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0" w:lineRule="atLeast"/>
        <w:rPr>
          <w:rFonts w:hint="eastAsia" w:ascii="宋体" w:hAnsi="宋体" w:cs="宋体"/>
          <w:b/>
          <w:bCs/>
          <w:color w:val="auto"/>
          <w:kern w:val="0"/>
          <w:sz w:val="52"/>
          <w:szCs w:val="52"/>
        </w:rPr>
      </w:pPr>
    </w:p>
    <w:p>
      <w:pPr>
        <w:widowControl/>
        <w:wordWrap w:val="0"/>
        <w:spacing w:line="0" w:lineRule="atLeast"/>
        <w:jc w:val="center"/>
        <w:rPr>
          <w:rFonts w:hint="eastAsia" w:ascii="宋体" w:hAnsi="宋体" w:cs="宋体"/>
          <w:b/>
          <w:bCs/>
          <w:color w:val="auto"/>
          <w:kern w:val="0"/>
          <w:sz w:val="44"/>
          <w:szCs w:val="36"/>
        </w:rPr>
      </w:pPr>
      <w:r>
        <w:rPr>
          <w:rFonts w:hint="eastAsia" w:ascii="宋体" w:hAnsi="宋体" w:cs="宋体"/>
          <w:b/>
          <w:bCs/>
          <w:color w:val="auto"/>
          <w:kern w:val="0"/>
          <w:sz w:val="52"/>
          <w:szCs w:val="52"/>
        </w:rPr>
        <w:t>确山县第二高级中学分校采购教育教学设备项目(二次)</w:t>
      </w:r>
    </w:p>
    <w:p>
      <w:pPr>
        <w:pStyle w:val="11"/>
        <w:ind w:firstLine="210"/>
        <w:rPr>
          <w:color w:val="auto"/>
        </w:rPr>
      </w:pPr>
    </w:p>
    <w:p>
      <w:pPr>
        <w:pStyle w:val="13"/>
        <w:rPr>
          <w:color w:val="auto"/>
        </w:rPr>
      </w:pPr>
    </w:p>
    <w:p>
      <w:pPr>
        <w:widowControl/>
        <w:wordWrap w:val="0"/>
        <w:spacing w:line="0" w:lineRule="atLeast"/>
        <w:jc w:val="center"/>
        <w:rPr>
          <w:rFonts w:hint="eastAsia" w:ascii="宋体" w:hAnsi="宋体" w:cs="宋体"/>
          <w:b/>
          <w:color w:val="auto"/>
          <w:kern w:val="0"/>
          <w:sz w:val="72"/>
          <w:szCs w:val="72"/>
        </w:rPr>
      </w:pPr>
      <w:r>
        <w:rPr>
          <w:rFonts w:hint="eastAsia" w:ascii="宋体" w:hAnsi="宋体" w:cs="宋体"/>
          <w:b/>
          <w:bCs/>
          <w:color w:val="auto"/>
          <w:kern w:val="0"/>
          <w:sz w:val="72"/>
          <w:szCs w:val="72"/>
        </w:rPr>
        <w:t>招标文件</w:t>
      </w:r>
    </w:p>
    <w:p>
      <w:pPr>
        <w:widowControl/>
        <w:wordWrap w:val="0"/>
        <w:spacing w:before="156" w:after="156" w:line="0" w:lineRule="atLeast"/>
        <w:jc w:val="center"/>
        <w:rPr>
          <w:rFonts w:hint="eastAsia" w:ascii="宋体" w:hAnsi="宋体" w:cs="宋体"/>
          <w:b/>
          <w:color w:val="auto"/>
          <w:kern w:val="0"/>
          <w:sz w:val="28"/>
        </w:rPr>
      </w:pPr>
      <w:r>
        <w:rPr>
          <w:rStyle w:val="42"/>
          <w:rFonts w:hint="eastAsia" w:ascii="宋体" w:hAnsi="宋体"/>
          <w:color w:val="auto"/>
          <w:sz w:val="32"/>
          <w:szCs w:val="22"/>
        </w:rPr>
        <w:t>项目编号：确政采招-2025-03-9</w:t>
      </w:r>
    </w:p>
    <w:p>
      <w:pPr>
        <w:widowControl/>
        <w:wordWrap w:val="0"/>
        <w:spacing w:before="156" w:after="156"/>
        <w:jc w:val="center"/>
        <w:rPr>
          <w:rFonts w:hint="eastAsia" w:ascii="宋体" w:hAnsi="宋体" w:cs="宋体"/>
          <w:b/>
          <w:color w:val="auto"/>
          <w:kern w:val="0"/>
          <w:sz w:val="24"/>
        </w:rPr>
      </w:pPr>
    </w:p>
    <w:p>
      <w:pPr>
        <w:pStyle w:val="26"/>
        <w:ind w:firstLine="480"/>
        <w:rPr>
          <w:rFonts w:hint="eastAsia"/>
          <w:color w:val="auto"/>
        </w:rPr>
      </w:pPr>
    </w:p>
    <w:p>
      <w:pPr>
        <w:widowControl/>
        <w:wordWrap w:val="0"/>
        <w:spacing w:before="156" w:after="156"/>
        <w:jc w:val="center"/>
        <w:rPr>
          <w:rFonts w:hint="eastAsia" w:ascii="宋体" w:hAnsi="宋体" w:cs="宋体"/>
          <w:b/>
          <w:color w:val="auto"/>
          <w:kern w:val="0"/>
          <w:sz w:val="24"/>
        </w:rPr>
      </w:pPr>
    </w:p>
    <w:p>
      <w:pPr>
        <w:pStyle w:val="11"/>
        <w:ind w:firstLine="241"/>
        <w:rPr>
          <w:rFonts w:hint="eastAsia" w:ascii="宋体" w:hAnsi="宋体" w:cs="宋体"/>
          <w:b/>
          <w:color w:val="auto"/>
          <w:kern w:val="0"/>
          <w:sz w:val="24"/>
        </w:rPr>
      </w:pPr>
    </w:p>
    <w:p>
      <w:pPr>
        <w:rPr>
          <w:rFonts w:hint="eastAsia" w:ascii="宋体" w:hAnsi="宋体" w:cs="宋体"/>
          <w:b/>
          <w:color w:val="auto"/>
          <w:kern w:val="0"/>
          <w:sz w:val="24"/>
        </w:rPr>
      </w:pPr>
    </w:p>
    <w:p>
      <w:pPr>
        <w:pStyle w:val="11"/>
        <w:ind w:firstLine="241"/>
        <w:rPr>
          <w:rFonts w:hint="eastAsia" w:ascii="宋体" w:hAnsi="宋体" w:cs="宋体"/>
          <w:b/>
          <w:color w:val="auto"/>
          <w:kern w:val="0"/>
          <w:sz w:val="24"/>
        </w:rPr>
      </w:pPr>
    </w:p>
    <w:p>
      <w:pPr>
        <w:rPr>
          <w:rFonts w:hint="eastAsia" w:ascii="宋体" w:hAnsi="宋体" w:cs="宋体"/>
          <w:b/>
          <w:color w:val="auto"/>
          <w:kern w:val="0"/>
          <w:sz w:val="24"/>
        </w:rPr>
      </w:pPr>
    </w:p>
    <w:p>
      <w:pPr>
        <w:pStyle w:val="11"/>
        <w:ind w:firstLine="241"/>
        <w:rPr>
          <w:rFonts w:hint="eastAsia" w:ascii="宋体" w:hAnsi="宋体" w:cs="宋体"/>
          <w:b/>
          <w:color w:val="auto"/>
          <w:kern w:val="0"/>
          <w:sz w:val="24"/>
        </w:rPr>
      </w:pPr>
    </w:p>
    <w:p>
      <w:pPr>
        <w:rPr>
          <w:color w:val="auto"/>
        </w:rPr>
      </w:pPr>
    </w:p>
    <w:p>
      <w:pPr>
        <w:rPr>
          <w:rFonts w:hint="eastAsia" w:ascii="宋体" w:hAnsi="宋体" w:cs="宋体"/>
          <w:b/>
          <w:color w:val="auto"/>
          <w:kern w:val="0"/>
          <w:sz w:val="24"/>
        </w:rPr>
      </w:pPr>
    </w:p>
    <w:p>
      <w:pPr>
        <w:pStyle w:val="26"/>
        <w:ind w:firstLine="480"/>
        <w:rPr>
          <w:rFonts w:hint="eastAsia"/>
          <w:color w:val="auto"/>
        </w:rPr>
      </w:pPr>
    </w:p>
    <w:p>
      <w:pPr>
        <w:pStyle w:val="11"/>
        <w:ind w:firstLine="241"/>
        <w:rPr>
          <w:rFonts w:hint="eastAsia" w:ascii="宋体" w:hAnsi="宋体" w:cs="宋体"/>
          <w:b/>
          <w:color w:val="auto"/>
          <w:kern w:val="0"/>
          <w:sz w:val="24"/>
        </w:rPr>
      </w:pPr>
    </w:p>
    <w:p>
      <w:pPr>
        <w:rPr>
          <w:rFonts w:hint="eastAsia" w:ascii="宋体" w:hAnsi="宋体" w:cs="宋体"/>
          <w:b/>
          <w:color w:val="auto"/>
          <w:kern w:val="0"/>
          <w:sz w:val="24"/>
        </w:rPr>
      </w:pPr>
    </w:p>
    <w:p>
      <w:pPr>
        <w:widowControl/>
        <w:shd w:val="clear" w:color="auto" w:fill="FFFFFF"/>
        <w:adjustRightInd w:val="0"/>
        <w:snapToGrid w:val="0"/>
        <w:spacing w:line="360" w:lineRule="auto"/>
        <w:ind w:firstLine="1083" w:firstLineChars="200"/>
        <w:jc w:val="left"/>
        <w:rPr>
          <w:rFonts w:hint="eastAsia" w:ascii="宋体" w:hAnsi="宋体" w:cs="宋体"/>
          <w:b/>
          <w:bCs/>
          <w:color w:val="auto"/>
          <w:spacing w:val="20"/>
          <w:kern w:val="0"/>
          <w:sz w:val="36"/>
          <w:szCs w:val="36"/>
        </w:rPr>
      </w:pPr>
      <w:r>
        <w:rPr>
          <w:rFonts w:hint="eastAsia" w:ascii="宋体" w:hAnsi="宋体" w:cs="宋体"/>
          <w:b/>
          <w:bCs/>
          <w:color w:val="auto"/>
          <w:spacing w:val="90"/>
          <w:kern w:val="0"/>
          <w:sz w:val="36"/>
          <w:szCs w:val="36"/>
          <w:fitText w:val="1440" w:id="0"/>
        </w:rPr>
        <w:t>采购</w:t>
      </w:r>
      <w:r>
        <w:rPr>
          <w:rFonts w:hint="eastAsia" w:ascii="宋体" w:hAnsi="宋体" w:cs="宋体"/>
          <w:b/>
          <w:bCs/>
          <w:color w:val="auto"/>
          <w:spacing w:val="0"/>
          <w:kern w:val="0"/>
          <w:sz w:val="36"/>
          <w:szCs w:val="36"/>
          <w:fitText w:val="1440" w:id="0"/>
        </w:rPr>
        <w:t>人</w:t>
      </w:r>
      <w:r>
        <w:rPr>
          <w:rFonts w:hint="eastAsia" w:ascii="宋体" w:hAnsi="宋体" w:cs="宋体"/>
          <w:b/>
          <w:bCs/>
          <w:color w:val="auto"/>
          <w:sz w:val="36"/>
          <w:szCs w:val="36"/>
        </w:rPr>
        <w:t>：</w:t>
      </w:r>
      <w:r>
        <w:rPr>
          <w:rFonts w:hint="eastAsia" w:ascii="宋体" w:hAnsi="宋体" w:cs="宋体"/>
          <w:b/>
          <w:bCs/>
          <w:color w:val="auto"/>
          <w:spacing w:val="20"/>
          <w:kern w:val="0"/>
          <w:sz w:val="36"/>
          <w:szCs w:val="36"/>
        </w:rPr>
        <w:t xml:space="preserve">确山县第二高级中学      </w:t>
      </w:r>
    </w:p>
    <w:p>
      <w:pPr>
        <w:widowControl/>
        <w:shd w:val="clear" w:color="auto" w:fill="FFFFFF"/>
        <w:adjustRightInd w:val="0"/>
        <w:snapToGrid w:val="0"/>
        <w:spacing w:line="360" w:lineRule="auto"/>
        <w:ind w:firstLine="1084" w:firstLineChars="300"/>
        <w:jc w:val="left"/>
        <w:rPr>
          <w:rFonts w:hint="eastAsia" w:ascii="宋体" w:hAnsi="宋体" w:cs="宋体"/>
          <w:b/>
          <w:bCs/>
          <w:color w:val="auto"/>
          <w:spacing w:val="20"/>
          <w:kern w:val="0"/>
          <w:sz w:val="36"/>
          <w:szCs w:val="36"/>
        </w:rPr>
      </w:pPr>
      <w:r>
        <w:rPr>
          <w:rFonts w:hint="eastAsia" w:ascii="宋体" w:hAnsi="宋体" w:cs="宋体"/>
          <w:b/>
          <w:bCs/>
          <w:color w:val="auto"/>
          <w:spacing w:val="0"/>
          <w:kern w:val="0"/>
          <w:sz w:val="36"/>
          <w:szCs w:val="36"/>
          <w:fitText w:val="1440" w:id="1"/>
        </w:rPr>
        <w:t>代理机构</w:t>
      </w:r>
      <w:r>
        <w:rPr>
          <w:rFonts w:hint="eastAsia" w:ascii="宋体" w:hAnsi="宋体" w:cs="宋体"/>
          <w:b/>
          <w:bCs/>
          <w:color w:val="auto"/>
          <w:kern w:val="0"/>
          <w:sz w:val="36"/>
          <w:szCs w:val="36"/>
        </w:rPr>
        <w:t>：</w:t>
      </w:r>
      <w:r>
        <w:rPr>
          <w:rFonts w:hint="eastAsia" w:ascii="宋体" w:hAnsi="宋体" w:cs="宋体"/>
          <w:b/>
          <w:bCs/>
          <w:color w:val="auto"/>
          <w:spacing w:val="20"/>
          <w:kern w:val="0"/>
          <w:sz w:val="36"/>
          <w:szCs w:val="36"/>
        </w:rPr>
        <w:t>确山县公共资源交易中心</w:t>
      </w:r>
    </w:p>
    <w:p>
      <w:pPr>
        <w:widowControl/>
        <w:shd w:val="clear" w:color="auto" w:fill="FFFFFF"/>
        <w:adjustRightInd w:val="0"/>
        <w:snapToGrid w:val="0"/>
        <w:spacing w:line="360" w:lineRule="auto"/>
        <w:ind w:firstLine="1081" w:firstLineChars="100"/>
        <w:jc w:val="left"/>
        <w:rPr>
          <w:rFonts w:hint="eastAsia" w:ascii="宋体" w:hAnsi="宋体" w:cs="宋体"/>
          <w:b/>
          <w:bCs/>
          <w:color w:val="auto"/>
          <w:spacing w:val="20"/>
          <w:kern w:val="0"/>
          <w:sz w:val="28"/>
          <w:szCs w:val="28"/>
          <w:u w:val="single"/>
        </w:rPr>
      </w:pPr>
      <w:r>
        <w:rPr>
          <w:rFonts w:hint="eastAsia" w:ascii="宋体" w:hAnsi="宋体" w:cs="宋体"/>
          <w:b/>
          <w:bCs/>
          <w:color w:val="auto"/>
          <w:spacing w:val="360"/>
          <w:kern w:val="0"/>
          <w:sz w:val="36"/>
          <w:szCs w:val="36"/>
          <w:fitText w:val="1440" w:id="2"/>
        </w:rPr>
        <w:t>时</w:t>
      </w:r>
      <w:r>
        <w:rPr>
          <w:rFonts w:hint="eastAsia" w:ascii="宋体" w:hAnsi="宋体" w:cs="宋体"/>
          <w:b/>
          <w:bCs/>
          <w:color w:val="auto"/>
          <w:spacing w:val="0"/>
          <w:kern w:val="0"/>
          <w:sz w:val="36"/>
          <w:szCs w:val="36"/>
          <w:fitText w:val="1440" w:id="2"/>
        </w:rPr>
        <w:t>间</w:t>
      </w:r>
      <w:r>
        <w:rPr>
          <w:rFonts w:hint="eastAsia" w:ascii="宋体" w:hAnsi="宋体" w:cs="宋体"/>
          <w:b/>
          <w:bCs/>
          <w:color w:val="auto"/>
          <w:kern w:val="0"/>
          <w:sz w:val="36"/>
          <w:szCs w:val="36"/>
        </w:rPr>
        <w:t>：</w:t>
      </w:r>
      <w:r>
        <w:rPr>
          <w:rFonts w:hint="eastAsia" w:ascii="宋体" w:hAnsi="宋体" w:cs="宋体"/>
          <w:b/>
          <w:bCs/>
          <w:color w:val="auto"/>
          <w:spacing w:val="20"/>
          <w:kern w:val="0"/>
          <w:sz w:val="36"/>
          <w:szCs w:val="36"/>
        </w:rPr>
        <w:t>二○二五年</w:t>
      </w:r>
      <w:r>
        <w:rPr>
          <w:rFonts w:hint="eastAsia" w:ascii="宋体" w:hAnsi="宋体" w:cs="宋体"/>
          <w:b/>
          <w:bCs/>
          <w:color w:val="auto"/>
          <w:spacing w:val="20"/>
          <w:kern w:val="0"/>
          <w:sz w:val="36"/>
          <w:szCs w:val="36"/>
          <w:lang w:val="en-US" w:eastAsia="zh-CN"/>
        </w:rPr>
        <w:t>七</w:t>
      </w:r>
      <w:r>
        <w:rPr>
          <w:rFonts w:hint="eastAsia" w:ascii="宋体" w:hAnsi="宋体" w:cs="宋体"/>
          <w:b/>
          <w:bCs/>
          <w:color w:val="auto"/>
          <w:spacing w:val="20"/>
          <w:kern w:val="0"/>
          <w:sz w:val="36"/>
          <w:szCs w:val="36"/>
        </w:rPr>
        <w:t xml:space="preserve">月     </w:t>
      </w:r>
      <w:r>
        <w:rPr>
          <w:rFonts w:hint="eastAsia" w:ascii="宋体" w:hAnsi="宋体" w:cs="宋体"/>
          <w:b/>
          <w:bCs/>
          <w:color w:val="auto"/>
          <w:spacing w:val="20"/>
          <w:kern w:val="0"/>
          <w:sz w:val="28"/>
          <w:szCs w:val="28"/>
        </w:rPr>
        <w:t xml:space="preserve">  </w:t>
      </w:r>
      <w:r>
        <w:rPr>
          <w:rFonts w:hint="eastAsia" w:ascii="宋体" w:hAnsi="宋体" w:cs="宋体"/>
          <w:b/>
          <w:bCs/>
          <w:color w:val="auto"/>
          <w:spacing w:val="20"/>
          <w:kern w:val="0"/>
          <w:sz w:val="28"/>
          <w:szCs w:val="28"/>
          <w:u w:val="single"/>
        </w:rPr>
        <w:t xml:space="preserve">   </w:t>
      </w:r>
    </w:p>
    <w:p>
      <w:pPr>
        <w:widowControl/>
        <w:wordWrap w:val="0"/>
        <w:spacing w:before="156" w:after="156" w:line="360" w:lineRule="auto"/>
        <w:jc w:val="center"/>
        <w:rPr>
          <w:rFonts w:hint="eastAsia" w:ascii="宋体" w:hAnsi="宋体" w:cs="宋体"/>
          <w:b/>
          <w:color w:val="auto"/>
          <w:kern w:val="0"/>
          <w:sz w:val="36"/>
          <w:szCs w:val="36"/>
        </w:rPr>
      </w:pPr>
      <w:r>
        <w:rPr>
          <w:rFonts w:hint="eastAsia" w:ascii="黑体" w:hAnsi="宋体" w:eastAsia="黑体" w:cs="宋体"/>
          <w:b/>
          <w:color w:val="auto"/>
          <w:kern w:val="0"/>
          <w:sz w:val="36"/>
          <w:szCs w:val="36"/>
        </w:rPr>
        <w:br w:type="page"/>
      </w:r>
      <w:r>
        <w:rPr>
          <w:rFonts w:hint="eastAsia" w:ascii="宋体" w:hAnsi="宋体" w:cs="宋体"/>
          <w:b/>
          <w:color w:val="auto"/>
          <w:kern w:val="0"/>
          <w:sz w:val="36"/>
          <w:szCs w:val="36"/>
        </w:rPr>
        <w:t>目   录</w:t>
      </w:r>
    </w:p>
    <w:p>
      <w:pPr>
        <w:widowControl/>
        <w:wordWrap w:val="0"/>
        <w:spacing w:before="156" w:beforeLines="50" w:line="480" w:lineRule="exact"/>
        <w:ind w:firstLine="1680" w:firstLineChars="600"/>
        <w:jc w:val="left"/>
        <w:rPr>
          <w:rFonts w:hint="eastAsia" w:ascii="宋体" w:hAnsi="宋体" w:cs="宋体"/>
          <w:color w:val="auto"/>
          <w:kern w:val="0"/>
          <w:sz w:val="28"/>
          <w:szCs w:val="28"/>
        </w:rPr>
      </w:pPr>
      <w:r>
        <w:rPr>
          <w:rFonts w:hint="eastAsia" w:ascii="宋体" w:hAnsi="宋体" w:cs="宋体"/>
          <w:color w:val="auto"/>
          <w:kern w:val="0"/>
          <w:sz w:val="28"/>
          <w:szCs w:val="28"/>
        </w:rPr>
        <w:t>第一章    招标公告</w:t>
      </w:r>
    </w:p>
    <w:p>
      <w:pPr>
        <w:widowControl/>
        <w:wordWrap w:val="0"/>
        <w:spacing w:before="156" w:beforeLines="50" w:line="480" w:lineRule="exact"/>
        <w:ind w:firstLine="1680" w:firstLineChars="600"/>
        <w:jc w:val="left"/>
        <w:rPr>
          <w:rFonts w:hint="eastAsia" w:ascii="宋体" w:hAnsi="宋体" w:cs="宋体"/>
          <w:color w:val="auto"/>
          <w:kern w:val="0"/>
          <w:sz w:val="28"/>
          <w:szCs w:val="28"/>
        </w:rPr>
      </w:pPr>
      <w:r>
        <w:rPr>
          <w:rFonts w:hint="eastAsia" w:ascii="宋体" w:hAnsi="宋体" w:cs="宋体"/>
          <w:color w:val="auto"/>
          <w:kern w:val="0"/>
          <w:sz w:val="28"/>
          <w:szCs w:val="28"/>
        </w:rPr>
        <w:t>第二章    招标需求</w:t>
      </w:r>
    </w:p>
    <w:p>
      <w:pPr>
        <w:widowControl/>
        <w:wordWrap w:val="0"/>
        <w:spacing w:before="156" w:beforeLines="50" w:line="480" w:lineRule="exact"/>
        <w:ind w:firstLine="1680" w:firstLineChars="600"/>
        <w:jc w:val="left"/>
        <w:rPr>
          <w:rFonts w:hint="eastAsia" w:ascii="宋体" w:hAnsi="宋体" w:cs="宋体"/>
          <w:color w:val="auto"/>
          <w:kern w:val="0"/>
          <w:sz w:val="28"/>
          <w:szCs w:val="28"/>
        </w:rPr>
      </w:pPr>
      <w:r>
        <w:rPr>
          <w:rFonts w:hint="eastAsia" w:ascii="宋体" w:hAnsi="宋体" w:cs="宋体"/>
          <w:color w:val="auto"/>
          <w:kern w:val="0"/>
          <w:sz w:val="28"/>
          <w:szCs w:val="28"/>
        </w:rPr>
        <w:t>第三章    投标人须知</w:t>
      </w:r>
    </w:p>
    <w:p>
      <w:pPr>
        <w:widowControl/>
        <w:wordWrap w:val="0"/>
        <w:spacing w:before="156" w:beforeLines="50" w:line="480" w:lineRule="exact"/>
        <w:ind w:firstLine="3080" w:firstLineChars="1100"/>
        <w:jc w:val="left"/>
        <w:rPr>
          <w:rFonts w:hint="eastAsia" w:ascii="宋体" w:hAnsi="宋体" w:cs="宋体"/>
          <w:color w:val="auto"/>
          <w:kern w:val="0"/>
          <w:sz w:val="28"/>
          <w:szCs w:val="28"/>
        </w:rPr>
      </w:pPr>
      <w:r>
        <w:rPr>
          <w:rFonts w:hint="eastAsia" w:ascii="宋体" w:hAnsi="宋体" w:cs="宋体"/>
          <w:color w:val="auto"/>
          <w:kern w:val="0"/>
          <w:sz w:val="28"/>
          <w:szCs w:val="28"/>
        </w:rPr>
        <w:t>投标人须知前附表</w:t>
      </w:r>
    </w:p>
    <w:p>
      <w:pPr>
        <w:widowControl/>
        <w:wordWrap w:val="0"/>
        <w:spacing w:before="156" w:beforeLines="50" w:line="480" w:lineRule="exact"/>
        <w:ind w:firstLine="3080" w:firstLineChars="1100"/>
        <w:jc w:val="left"/>
        <w:rPr>
          <w:rFonts w:hint="eastAsia" w:ascii="宋体" w:hAnsi="宋体" w:cs="宋体"/>
          <w:color w:val="auto"/>
          <w:kern w:val="0"/>
          <w:sz w:val="28"/>
          <w:szCs w:val="28"/>
        </w:rPr>
      </w:pPr>
      <w:r>
        <w:rPr>
          <w:rFonts w:hint="eastAsia" w:ascii="宋体" w:hAnsi="宋体" w:cs="宋体"/>
          <w:color w:val="auto"/>
          <w:kern w:val="0"/>
          <w:sz w:val="28"/>
          <w:szCs w:val="28"/>
        </w:rPr>
        <w:t>一.说明</w:t>
      </w:r>
    </w:p>
    <w:p>
      <w:pPr>
        <w:widowControl/>
        <w:wordWrap w:val="0"/>
        <w:spacing w:before="156" w:beforeLines="50" w:line="480" w:lineRule="exact"/>
        <w:ind w:left="1619" w:leftChars="771" w:firstLine="1400" w:firstLineChars="500"/>
        <w:jc w:val="left"/>
        <w:rPr>
          <w:rFonts w:hint="eastAsia" w:ascii="宋体" w:hAnsi="宋体" w:cs="宋体"/>
          <w:color w:val="auto"/>
          <w:kern w:val="0"/>
          <w:sz w:val="28"/>
          <w:szCs w:val="28"/>
        </w:rPr>
      </w:pPr>
      <w:r>
        <w:rPr>
          <w:rFonts w:hint="eastAsia" w:ascii="宋体" w:hAnsi="宋体" w:cs="宋体"/>
          <w:color w:val="auto"/>
          <w:kern w:val="0"/>
          <w:sz w:val="28"/>
          <w:szCs w:val="28"/>
        </w:rPr>
        <w:t>二.招标文件</w:t>
      </w:r>
    </w:p>
    <w:p>
      <w:pPr>
        <w:widowControl/>
        <w:wordWrap w:val="0"/>
        <w:spacing w:before="156" w:beforeLines="50" w:line="480" w:lineRule="exact"/>
        <w:ind w:left="1619" w:leftChars="771" w:firstLine="1400" w:firstLineChars="500"/>
        <w:jc w:val="left"/>
        <w:rPr>
          <w:rFonts w:hint="eastAsia" w:ascii="宋体" w:hAnsi="宋体" w:cs="宋体"/>
          <w:color w:val="auto"/>
          <w:kern w:val="0"/>
          <w:sz w:val="28"/>
          <w:szCs w:val="28"/>
        </w:rPr>
      </w:pPr>
      <w:r>
        <w:rPr>
          <w:rFonts w:hint="eastAsia" w:ascii="宋体" w:hAnsi="宋体" w:cs="宋体"/>
          <w:color w:val="auto"/>
          <w:kern w:val="0"/>
          <w:sz w:val="28"/>
          <w:szCs w:val="28"/>
        </w:rPr>
        <w:t>三.投标文件的编制</w:t>
      </w:r>
    </w:p>
    <w:p>
      <w:pPr>
        <w:widowControl/>
        <w:wordWrap w:val="0"/>
        <w:spacing w:before="156" w:beforeLines="50" w:line="480" w:lineRule="exact"/>
        <w:ind w:left="1619" w:leftChars="771" w:firstLine="1400" w:firstLineChars="500"/>
        <w:jc w:val="left"/>
        <w:rPr>
          <w:rFonts w:hint="eastAsia" w:ascii="宋体" w:hAnsi="宋体" w:cs="宋体"/>
          <w:color w:val="auto"/>
          <w:kern w:val="0"/>
          <w:sz w:val="28"/>
          <w:szCs w:val="28"/>
        </w:rPr>
      </w:pPr>
      <w:r>
        <w:rPr>
          <w:rFonts w:hint="eastAsia" w:ascii="宋体" w:hAnsi="宋体" w:cs="宋体"/>
          <w:color w:val="auto"/>
          <w:kern w:val="0"/>
          <w:sz w:val="28"/>
          <w:szCs w:val="28"/>
        </w:rPr>
        <w:t>四.投标文件的的上传、提交</w:t>
      </w:r>
    </w:p>
    <w:p>
      <w:pPr>
        <w:widowControl/>
        <w:wordWrap w:val="0"/>
        <w:spacing w:before="156" w:beforeLines="50" w:line="480" w:lineRule="exact"/>
        <w:ind w:left="1619" w:leftChars="771" w:firstLine="1400" w:firstLineChars="500"/>
        <w:jc w:val="left"/>
        <w:rPr>
          <w:rFonts w:hint="eastAsia" w:ascii="宋体" w:hAnsi="宋体" w:cs="宋体"/>
          <w:color w:val="auto"/>
          <w:kern w:val="0"/>
          <w:sz w:val="28"/>
          <w:szCs w:val="28"/>
        </w:rPr>
      </w:pPr>
      <w:r>
        <w:rPr>
          <w:rFonts w:hint="eastAsia" w:ascii="宋体" w:hAnsi="宋体" w:cs="宋体"/>
          <w:color w:val="auto"/>
          <w:kern w:val="0"/>
          <w:sz w:val="28"/>
          <w:szCs w:val="28"/>
        </w:rPr>
        <w:t>五.开标</w:t>
      </w:r>
    </w:p>
    <w:p>
      <w:pPr>
        <w:widowControl/>
        <w:wordWrap w:val="0"/>
        <w:spacing w:before="156" w:beforeLines="50" w:line="480" w:lineRule="exact"/>
        <w:ind w:left="1619" w:leftChars="771" w:firstLine="1400" w:firstLineChars="500"/>
        <w:jc w:val="left"/>
        <w:rPr>
          <w:rFonts w:hint="eastAsia" w:ascii="宋体" w:hAnsi="宋体" w:cs="宋体"/>
          <w:color w:val="auto"/>
          <w:kern w:val="0"/>
          <w:sz w:val="28"/>
          <w:szCs w:val="28"/>
        </w:rPr>
      </w:pPr>
      <w:r>
        <w:rPr>
          <w:rFonts w:hint="eastAsia" w:ascii="宋体" w:hAnsi="宋体" w:cs="宋体"/>
          <w:color w:val="auto"/>
          <w:kern w:val="0"/>
          <w:sz w:val="28"/>
          <w:szCs w:val="28"/>
        </w:rPr>
        <w:t>六.评标</w:t>
      </w:r>
    </w:p>
    <w:p>
      <w:pPr>
        <w:widowControl/>
        <w:wordWrap w:val="0"/>
        <w:spacing w:before="156" w:beforeLines="50" w:line="480" w:lineRule="exact"/>
        <w:ind w:left="1619" w:leftChars="771" w:firstLine="1400" w:firstLineChars="500"/>
        <w:jc w:val="left"/>
        <w:rPr>
          <w:rFonts w:hint="eastAsia" w:ascii="宋体" w:hAnsi="宋体" w:cs="宋体"/>
          <w:color w:val="auto"/>
          <w:kern w:val="0"/>
          <w:sz w:val="28"/>
          <w:szCs w:val="28"/>
        </w:rPr>
      </w:pPr>
      <w:r>
        <w:rPr>
          <w:rFonts w:hint="eastAsia" w:ascii="宋体" w:hAnsi="宋体" w:cs="宋体"/>
          <w:color w:val="auto"/>
          <w:kern w:val="0"/>
          <w:sz w:val="28"/>
          <w:szCs w:val="28"/>
        </w:rPr>
        <w:t>七.定标</w:t>
      </w:r>
    </w:p>
    <w:p>
      <w:pPr>
        <w:widowControl/>
        <w:wordWrap w:val="0"/>
        <w:spacing w:before="156" w:beforeLines="50" w:line="480" w:lineRule="exact"/>
        <w:ind w:left="1619" w:leftChars="771" w:firstLine="1400" w:firstLineChars="500"/>
        <w:jc w:val="left"/>
        <w:rPr>
          <w:rFonts w:hint="eastAsia" w:ascii="宋体" w:hAnsi="宋体" w:cs="宋体"/>
          <w:color w:val="auto"/>
          <w:kern w:val="0"/>
          <w:sz w:val="28"/>
          <w:szCs w:val="28"/>
        </w:rPr>
      </w:pPr>
      <w:r>
        <w:rPr>
          <w:rFonts w:hint="eastAsia" w:ascii="宋体" w:hAnsi="宋体" w:cs="宋体"/>
          <w:color w:val="auto"/>
          <w:kern w:val="0"/>
          <w:sz w:val="28"/>
          <w:szCs w:val="28"/>
        </w:rPr>
        <w:t>八.合同授予</w:t>
      </w:r>
    </w:p>
    <w:p>
      <w:pPr>
        <w:widowControl/>
        <w:wordWrap w:val="0"/>
        <w:spacing w:before="156" w:beforeLines="50" w:line="480" w:lineRule="exact"/>
        <w:ind w:firstLine="1680" w:firstLineChars="600"/>
        <w:jc w:val="left"/>
        <w:rPr>
          <w:rFonts w:hint="eastAsia" w:ascii="宋体" w:hAnsi="宋体" w:cs="宋体"/>
          <w:color w:val="auto"/>
          <w:kern w:val="0"/>
          <w:sz w:val="28"/>
          <w:szCs w:val="28"/>
        </w:rPr>
      </w:pPr>
      <w:r>
        <w:rPr>
          <w:rFonts w:hint="eastAsia" w:ascii="宋体" w:hAnsi="宋体" w:cs="宋体"/>
          <w:color w:val="auto"/>
          <w:kern w:val="0"/>
          <w:sz w:val="28"/>
          <w:szCs w:val="28"/>
        </w:rPr>
        <w:t>第四章    评标办法及评分标准</w:t>
      </w:r>
    </w:p>
    <w:p>
      <w:pPr>
        <w:widowControl/>
        <w:wordWrap w:val="0"/>
        <w:spacing w:before="156" w:beforeLines="50" w:line="480" w:lineRule="exact"/>
        <w:ind w:firstLine="1680" w:firstLineChars="600"/>
        <w:jc w:val="left"/>
        <w:rPr>
          <w:rFonts w:hint="eastAsia" w:ascii="宋体" w:hAnsi="宋体" w:cs="宋体"/>
          <w:color w:val="auto"/>
          <w:kern w:val="0"/>
          <w:sz w:val="28"/>
          <w:szCs w:val="28"/>
        </w:rPr>
      </w:pPr>
      <w:r>
        <w:rPr>
          <w:rFonts w:hint="eastAsia" w:ascii="宋体" w:hAnsi="宋体" w:cs="宋体"/>
          <w:color w:val="auto"/>
          <w:kern w:val="0"/>
          <w:sz w:val="28"/>
          <w:szCs w:val="28"/>
        </w:rPr>
        <w:t>第五章    政府采购合同主要条款</w:t>
      </w:r>
    </w:p>
    <w:p>
      <w:pPr>
        <w:widowControl/>
        <w:wordWrap w:val="0"/>
        <w:spacing w:before="156" w:beforeLines="50" w:line="480" w:lineRule="exact"/>
        <w:ind w:firstLine="1680" w:firstLineChars="600"/>
        <w:jc w:val="left"/>
        <w:rPr>
          <w:rFonts w:hint="eastAsia" w:ascii="宋体" w:hAnsi="宋体" w:cs="宋体"/>
          <w:color w:val="auto"/>
          <w:kern w:val="0"/>
          <w:sz w:val="28"/>
          <w:szCs w:val="28"/>
        </w:rPr>
      </w:pPr>
      <w:r>
        <w:rPr>
          <w:rFonts w:hint="eastAsia" w:ascii="宋体" w:hAnsi="宋体" w:cs="宋体"/>
          <w:color w:val="auto"/>
          <w:kern w:val="0"/>
          <w:sz w:val="28"/>
          <w:szCs w:val="28"/>
        </w:rPr>
        <w:t>第六章    投标文件格式</w:t>
      </w:r>
    </w:p>
    <w:p>
      <w:pPr>
        <w:widowControl/>
        <w:wordWrap w:val="0"/>
        <w:spacing w:before="156" w:beforeLines="50" w:line="480" w:lineRule="exact"/>
        <w:ind w:firstLine="1680" w:firstLineChars="600"/>
        <w:jc w:val="left"/>
        <w:rPr>
          <w:rFonts w:hint="eastAsia" w:ascii="宋体" w:hAnsi="宋体" w:cs="宋体"/>
          <w:color w:val="auto"/>
          <w:kern w:val="0"/>
          <w:sz w:val="24"/>
        </w:rPr>
      </w:pPr>
      <w:r>
        <w:rPr>
          <w:rFonts w:hint="eastAsia" w:ascii="宋体" w:hAnsi="宋体" w:cs="宋体"/>
          <w:color w:val="auto"/>
          <w:kern w:val="0"/>
          <w:sz w:val="28"/>
          <w:szCs w:val="28"/>
        </w:rPr>
        <w:t>第七章    政府采购合同融资政策告知函</w:t>
      </w:r>
      <w:r>
        <w:rPr>
          <w:rFonts w:hint="eastAsia" w:ascii="宋体" w:hAnsi="宋体" w:cs="宋体"/>
          <w:color w:val="auto"/>
          <w:kern w:val="0"/>
          <w:sz w:val="24"/>
        </w:rPr>
        <w:t xml:space="preserve"> </w:t>
      </w:r>
    </w:p>
    <w:p>
      <w:pPr>
        <w:pStyle w:val="11"/>
        <w:wordWrap w:val="0"/>
        <w:ind w:firstLine="210"/>
        <w:rPr>
          <w:color w:val="auto"/>
        </w:rPr>
      </w:pPr>
    </w:p>
    <w:p>
      <w:pPr>
        <w:widowControl/>
        <w:wordWrap w:val="0"/>
        <w:spacing w:before="156" w:beforeLines="50" w:line="480" w:lineRule="exact"/>
        <w:ind w:left="134" w:leftChars="64" w:firstLine="2040" w:firstLineChars="850"/>
        <w:jc w:val="left"/>
        <w:rPr>
          <w:rFonts w:hint="eastAsia" w:ascii="宋体" w:hAnsi="宋体" w:cs="宋体"/>
          <w:color w:val="auto"/>
          <w:kern w:val="0"/>
          <w:sz w:val="24"/>
        </w:rPr>
      </w:pPr>
      <w:r>
        <w:rPr>
          <w:rFonts w:hint="eastAsia" w:ascii="宋体" w:hAnsi="宋体" w:cs="宋体"/>
          <w:color w:val="auto"/>
          <w:kern w:val="0"/>
          <w:sz w:val="24"/>
        </w:rPr>
        <w:t xml:space="preserve"> </w:t>
      </w:r>
    </w:p>
    <w:p>
      <w:pPr>
        <w:widowControl/>
        <w:wordWrap w:val="0"/>
        <w:spacing w:before="156" w:beforeLines="50" w:line="480" w:lineRule="exact"/>
        <w:ind w:left="134" w:leftChars="64" w:firstLine="2550" w:firstLineChars="850"/>
        <w:jc w:val="left"/>
        <w:rPr>
          <w:rFonts w:ascii="宋体" w:cs="宋体"/>
          <w:color w:val="auto"/>
          <w:kern w:val="0"/>
          <w:sz w:val="30"/>
        </w:rPr>
      </w:pPr>
      <w:r>
        <w:rPr>
          <w:rFonts w:hint="eastAsia" w:ascii="宋体" w:cs="宋体"/>
          <w:color w:val="auto"/>
          <w:kern w:val="0"/>
          <w:sz w:val="30"/>
        </w:rPr>
        <w:t xml:space="preserve"> </w:t>
      </w:r>
    </w:p>
    <w:p>
      <w:pPr>
        <w:widowControl/>
        <w:wordWrap w:val="0"/>
        <w:spacing w:before="156" w:beforeLines="50" w:line="480" w:lineRule="exact"/>
        <w:ind w:left="134" w:leftChars="64" w:firstLine="2550" w:firstLineChars="850"/>
        <w:jc w:val="left"/>
        <w:rPr>
          <w:rFonts w:ascii="宋体" w:cs="宋体"/>
          <w:color w:val="auto"/>
          <w:kern w:val="0"/>
          <w:sz w:val="30"/>
        </w:rPr>
      </w:pPr>
      <w:r>
        <w:rPr>
          <w:rFonts w:hint="eastAsia" w:ascii="宋体" w:cs="宋体"/>
          <w:color w:val="auto"/>
          <w:kern w:val="0"/>
          <w:sz w:val="30"/>
        </w:rPr>
        <w:t xml:space="preserve"> </w:t>
      </w:r>
    </w:p>
    <w:p>
      <w:pPr>
        <w:wordWrap w:val="0"/>
        <w:spacing w:line="440" w:lineRule="exact"/>
        <w:ind w:firstLine="643" w:firstLineChars="200"/>
        <w:jc w:val="center"/>
        <w:rPr>
          <w:rFonts w:hint="eastAsia" w:ascii="宋体" w:hAnsi="宋体" w:cs="宋体"/>
          <w:b/>
          <w:color w:val="auto"/>
          <w:kern w:val="0"/>
          <w:sz w:val="32"/>
          <w:szCs w:val="32"/>
        </w:rPr>
        <w:sectPr>
          <w:pgSz w:w="11906" w:h="16838"/>
          <w:pgMar w:top="1440" w:right="1800" w:bottom="1440" w:left="1800" w:header="851" w:footer="992" w:gutter="0"/>
          <w:pgNumType w:fmt="numberInDash" w:start="1"/>
          <w:cols w:space="720" w:num="1"/>
          <w:docGrid w:type="lines" w:linePitch="312" w:charSpace="0"/>
        </w:sectPr>
      </w:pPr>
    </w:p>
    <w:p>
      <w:pPr>
        <w:wordWrap w:val="0"/>
        <w:spacing w:line="480" w:lineRule="atLeast"/>
        <w:jc w:val="center"/>
        <w:outlineLvl w:val="0"/>
        <w:rPr>
          <w:rFonts w:hint="eastAsia" w:ascii="宋体" w:hAnsi="宋体" w:cs="宋体"/>
          <w:b/>
          <w:color w:val="auto"/>
          <w:kern w:val="0"/>
          <w:sz w:val="24"/>
        </w:rPr>
      </w:pPr>
      <w:r>
        <w:rPr>
          <w:rFonts w:hint="eastAsia" w:ascii="宋体" w:hAnsi="宋体" w:cs="宋体"/>
          <w:b/>
          <w:color w:val="auto"/>
          <w:kern w:val="0"/>
          <w:sz w:val="32"/>
          <w:szCs w:val="32"/>
        </w:rPr>
        <w:t>第一章 招标公告</w:t>
      </w:r>
    </w:p>
    <w:p>
      <w:pPr>
        <w:wordWrap w:val="0"/>
        <w:spacing w:line="500" w:lineRule="exact"/>
        <w:rPr>
          <w:rFonts w:hint="eastAsia" w:ascii="宋体" w:hAnsi="宋体" w:cs="宋体"/>
          <w:b/>
          <w:bCs/>
          <w:color w:val="auto"/>
          <w:sz w:val="24"/>
        </w:rPr>
      </w:pPr>
      <w:bookmarkStart w:id="0" w:name="_Toc35393621"/>
      <w:bookmarkStart w:id="1" w:name="_Toc28359002"/>
      <w:bookmarkStart w:id="2" w:name="_Toc28359079"/>
      <w:bookmarkStart w:id="3" w:name="_Toc35393790"/>
      <w:bookmarkStart w:id="4" w:name="_Toc365"/>
      <w:bookmarkStart w:id="5" w:name="_Hlk24379207"/>
      <w:r>
        <w:rPr>
          <w:rFonts w:hint="eastAsia" w:ascii="宋体" w:hAnsi="宋体" w:cs="宋体"/>
          <w:b/>
          <w:bCs/>
          <w:color w:val="auto"/>
          <w:sz w:val="24"/>
        </w:rPr>
        <w:t>项目概况</w:t>
      </w:r>
    </w:p>
    <w:p>
      <w:pPr>
        <w:wordWrap w:val="0"/>
        <w:spacing w:line="360" w:lineRule="auto"/>
        <w:ind w:firstLine="480" w:firstLineChars="200"/>
        <w:outlineLvl w:val="1"/>
        <w:rPr>
          <w:rFonts w:hint="eastAsia" w:ascii="宋体" w:hAnsi="宋体" w:cs="宋体"/>
          <w:color w:val="auto"/>
          <w:sz w:val="24"/>
        </w:rPr>
      </w:pPr>
      <w:r>
        <w:rPr>
          <w:rFonts w:hint="eastAsia" w:ascii="宋体" w:hAnsi="宋体" w:cs="宋体"/>
          <w:color w:val="auto"/>
          <w:sz w:val="24"/>
          <w:u w:val="single"/>
        </w:rPr>
        <w:t>确山县第二高级中学分校采购教育教学设备项目</w:t>
      </w:r>
      <w:r>
        <w:rPr>
          <w:rFonts w:hint="eastAsia" w:ascii="宋体" w:hAnsi="宋体" w:cs="宋体"/>
          <w:color w:val="auto"/>
          <w:sz w:val="24"/>
        </w:rPr>
        <w:t>的潜在供应商应在驻马店市公共资源交易中心（https：//ggzy.zhumadian.gov.cn/）网站获取招标文件，并于</w:t>
      </w:r>
      <w:r>
        <w:rPr>
          <w:rFonts w:hint="eastAsia" w:ascii="宋体" w:hAnsi="宋体" w:cs="宋体"/>
          <w:color w:val="auto"/>
          <w:sz w:val="24"/>
          <w:u w:val="single"/>
        </w:rPr>
        <w:t>2025</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8</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8</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cs="宋体"/>
          <w:color w:val="auto"/>
          <w:sz w:val="24"/>
          <w:u w:val="single"/>
        </w:rPr>
        <w:t>09</w:t>
      </w:r>
      <w:r>
        <w:rPr>
          <w:rFonts w:hint="eastAsia" w:ascii="宋体" w:hAnsi="宋体" w:cs="宋体"/>
          <w:color w:val="auto"/>
          <w:sz w:val="24"/>
        </w:rPr>
        <w:t>点</w:t>
      </w:r>
      <w:r>
        <w:rPr>
          <w:rFonts w:hint="eastAsia" w:ascii="宋体" w:hAnsi="宋体" w:cs="宋体"/>
          <w:color w:val="auto"/>
          <w:sz w:val="24"/>
          <w:u w:val="single"/>
        </w:rPr>
        <w:t>00</w:t>
      </w:r>
      <w:r>
        <w:rPr>
          <w:rFonts w:hint="eastAsia" w:ascii="宋体" w:hAnsi="宋体" w:cs="宋体"/>
          <w:color w:val="auto"/>
          <w:sz w:val="24"/>
        </w:rPr>
        <w:t>分（北京时间）前递交投标文件。</w:t>
      </w:r>
    </w:p>
    <w:p>
      <w:pPr>
        <w:wordWrap w:val="0"/>
        <w:spacing w:line="360" w:lineRule="auto"/>
        <w:outlineLvl w:val="1"/>
        <w:rPr>
          <w:rFonts w:hint="eastAsia" w:ascii="宋体" w:hAnsi="宋体" w:cs="宋体"/>
          <w:b/>
          <w:color w:val="auto"/>
          <w:sz w:val="24"/>
        </w:rPr>
      </w:pPr>
      <w:r>
        <w:rPr>
          <w:rFonts w:hint="eastAsia" w:ascii="宋体" w:hAnsi="宋体" w:cs="宋体"/>
          <w:b/>
          <w:color w:val="auto"/>
          <w:sz w:val="24"/>
        </w:rPr>
        <w:t>一、项目基本情况</w:t>
      </w:r>
      <w:bookmarkEnd w:id="0"/>
      <w:bookmarkEnd w:id="1"/>
      <w:bookmarkEnd w:id="2"/>
      <w:bookmarkEnd w:id="3"/>
      <w:r>
        <w:rPr>
          <w:rFonts w:hint="eastAsia" w:ascii="宋体" w:hAnsi="宋体" w:cs="宋体"/>
          <w:b/>
          <w:color w:val="auto"/>
          <w:sz w:val="24"/>
        </w:rPr>
        <w:t>：</w:t>
      </w:r>
      <w:bookmarkEnd w:id="4"/>
    </w:p>
    <w:bookmarkEnd w:id="5"/>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1、采购项目编号：确政采招-2025-03-9</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2、采购项目名称：确山县第二高级中学分校采购教育教学设备项目</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3、采购方式：公开招标</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4、预算金额：2367896.00元   最高限价：2367896.00元</w:t>
      </w:r>
    </w:p>
    <w:tbl>
      <w:tblPr>
        <w:tblStyle w:val="47"/>
        <w:tblpPr w:leftFromText="180" w:rightFromText="180" w:vertAnchor="text" w:horzAnchor="page" w:tblpX="1739" w:tblpY="616"/>
        <w:tblOverlap w:val="never"/>
        <w:tblW w:w="8408" w:type="dxa"/>
        <w:tblInd w:w="0" w:type="dxa"/>
        <w:tblLayout w:type="fixed"/>
        <w:tblCellMar>
          <w:top w:w="0" w:type="dxa"/>
          <w:left w:w="0" w:type="dxa"/>
          <w:bottom w:w="0" w:type="dxa"/>
          <w:right w:w="0" w:type="dxa"/>
        </w:tblCellMar>
      </w:tblPr>
      <w:tblGrid>
        <w:gridCol w:w="708"/>
        <w:gridCol w:w="1690"/>
        <w:gridCol w:w="2740"/>
        <w:gridCol w:w="1480"/>
        <w:gridCol w:w="1790"/>
      </w:tblGrid>
      <w:tr>
        <w:tblPrEx>
          <w:tblLayout w:type="fixed"/>
          <w:tblCellMar>
            <w:top w:w="0" w:type="dxa"/>
            <w:left w:w="0" w:type="dxa"/>
            <w:bottom w:w="0" w:type="dxa"/>
            <w:right w:w="0" w:type="dxa"/>
          </w:tblCellMar>
        </w:tblPrEx>
        <w:trPr>
          <w:trHeight w:val="857" w:hRule="atLeast"/>
        </w:trPr>
        <w:tc>
          <w:tcPr>
            <w:tcW w:w="70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ordWrap w:val="0"/>
              <w:spacing w:line="360" w:lineRule="auto"/>
              <w:jc w:val="center"/>
              <w:rPr>
                <w:rFonts w:hint="eastAsia" w:ascii="宋体" w:hAnsi="宋体" w:cs="宋体"/>
                <w:color w:val="auto"/>
                <w:sz w:val="24"/>
              </w:rPr>
            </w:pPr>
            <w:r>
              <w:rPr>
                <w:rFonts w:hint="eastAsia" w:ascii="宋体" w:hAnsi="宋体" w:cs="宋体"/>
                <w:color w:val="auto"/>
                <w:sz w:val="24"/>
              </w:rPr>
              <w:t>序号</w:t>
            </w:r>
          </w:p>
        </w:tc>
        <w:tc>
          <w:tcPr>
            <w:tcW w:w="1690" w:type="dxa"/>
            <w:tcBorders>
              <w:top w:val="single" w:color="auto" w:sz="2" w:space="0"/>
              <w:left w:val="single" w:color="auto" w:sz="2" w:space="0"/>
              <w:bottom w:val="single" w:color="auto" w:sz="2" w:space="0"/>
              <w:right w:val="single" w:color="auto" w:sz="2" w:space="0"/>
            </w:tcBorders>
            <w:vAlign w:val="center"/>
          </w:tcPr>
          <w:p>
            <w:pPr>
              <w:wordWrap w:val="0"/>
              <w:spacing w:line="360" w:lineRule="auto"/>
              <w:jc w:val="center"/>
              <w:rPr>
                <w:rFonts w:hint="eastAsia" w:ascii="宋体" w:hAnsi="宋体" w:cs="宋体"/>
                <w:color w:val="auto"/>
                <w:sz w:val="24"/>
              </w:rPr>
            </w:pPr>
            <w:r>
              <w:rPr>
                <w:rFonts w:hint="eastAsia" w:ascii="宋体" w:hAnsi="宋体" w:cs="宋体"/>
                <w:color w:val="auto"/>
                <w:sz w:val="24"/>
              </w:rPr>
              <w:t>包号</w:t>
            </w:r>
          </w:p>
        </w:tc>
        <w:tc>
          <w:tcPr>
            <w:tcW w:w="2740"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ordWrap w:val="0"/>
              <w:spacing w:line="360" w:lineRule="auto"/>
              <w:jc w:val="center"/>
              <w:rPr>
                <w:rFonts w:hint="eastAsia" w:ascii="宋体" w:hAnsi="宋体" w:cs="宋体"/>
                <w:color w:val="auto"/>
                <w:sz w:val="24"/>
              </w:rPr>
            </w:pPr>
            <w:r>
              <w:rPr>
                <w:rFonts w:hint="eastAsia" w:ascii="宋体" w:hAnsi="宋体" w:cs="宋体"/>
                <w:color w:val="auto"/>
                <w:sz w:val="24"/>
              </w:rPr>
              <w:t>包名称</w:t>
            </w:r>
          </w:p>
        </w:tc>
        <w:tc>
          <w:tcPr>
            <w:tcW w:w="1480"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ordWrap w:val="0"/>
              <w:spacing w:line="360" w:lineRule="auto"/>
              <w:jc w:val="center"/>
              <w:rPr>
                <w:rFonts w:hint="eastAsia" w:ascii="宋体" w:hAnsi="宋体" w:cs="宋体"/>
                <w:color w:val="auto"/>
                <w:sz w:val="24"/>
              </w:rPr>
            </w:pPr>
            <w:r>
              <w:rPr>
                <w:rFonts w:hint="eastAsia" w:ascii="宋体" w:hAnsi="宋体" w:cs="宋体"/>
                <w:color w:val="auto"/>
                <w:sz w:val="24"/>
              </w:rPr>
              <w:t>包预算（元）</w:t>
            </w:r>
          </w:p>
        </w:tc>
        <w:tc>
          <w:tcPr>
            <w:tcW w:w="1790"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ordWrap w:val="0"/>
              <w:spacing w:line="360" w:lineRule="auto"/>
              <w:jc w:val="center"/>
              <w:rPr>
                <w:rFonts w:hint="eastAsia" w:ascii="宋体" w:hAnsi="宋体" w:cs="宋体"/>
                <w:color w:val="auto"/>
                <w:sz w:val="24"/>
              </w:rPr>
            </w:pPr>
            <w:r>
              <w:rPr>
                <w:rFonts w:hint="eastAsia" w:ascii="宋体" w:hAnsi="宋体" w:cs="宋体"/>
                <w:color w:val="auto"/>
                <w:sz w:val="24"/>
              </w:rPr>
              <w:t>包最高限价（元）</w:t>
            </w:r>
          </w:p>
        </w:tc>
      </w:tr>
      <w:tr>
        <w:tblPrEx>
          <w:tblLayout w:type="fixed"/>
          <w:tblCellMar>
            <w:top w:w="0" w:type="dxa"/>
            <w:left w:w="0" w:type="dxa"/>
            <w:bottom w:w="0" w:type="dxa"/>
            <w:right w:w="0" w:type="dxa"/>
          </w:tblCellMar>
        </w:tblPrEx>
        <w:trPr>
          <w:trHeight w:val="1283" w:hRule="atLeast"/>
        </w:trPr>
        <w:tc>
          <w:tcPr>
            <w:tcW w:w="70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ordWrap w:val="0"/>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690" w:type="dxa"/>
            <w:tcBorders>
              <w:top w:val="single" w:color="auto" w:sz="2" w:space="0"/>
              <w:left w:val="single" w:color="auto" w:sz="2" w:space="0"/>
              <w:bottom w:val="single" w:color="auto" w:sz="2" w:space="0"/>
              <w:right w:val="single" w:color="auto" w:sz="2" w:space="0"/>
            </w:tcBorders>
            <w:vAlign w:val="center"/>
          </w:tcPr>
          <w:p>
            <w:pPr>
              <w:wordWrap w:val="0"/>
              <w:spacing w:line="360" w:lineRule="auto"/>
              <w:jc w:val="center"/>
              <w:rPr>
                <w:rFonts w:hint="eastAsia" w:ascii="宋体" w:hAnsi="宋体" w:cs="宋体"/>
                <w:color w:val="auto"/>
                <w:sz w:val="24"/>
              </w:rPr>
            </w:pPr>
            <w:r>
              <w:rPr>
                <w:rFonts w:hint="eastAsia" w:ascii="宋体" w:hAnsi="宋体" w:cs="宋体"/>
                <w:color w:val="auto"/>
                <w:sz w:val="24"/>
              </w:rPr>
              <w:t>确政采招-2025-03-9A</w:t>
            </w:r>
          </w:p>
        </w:tc>
        <w:tc>
          <w:tcPr>
            <w:tcW w:w="2740"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ordWrap w:val="0"/>
              <w:spacing w:line="360" w:lineRule="auto"/>
              <w:jc w:val="center"/>
              <w:rPr>
                <w:rFonts w:hint="eastAsia" w:ascii="宋体" w:hAnsi="宋体" w:cs="宋体"/>
                <w:color w:val="auto"/>
                <w:sz w:val="24"/>
              </w:rPr>
            </w:pPr>
            <w:r>
              <w:rPr>
                <w:rFonts w:hint="eastAsia" w:ascii="宋体" w:hAnsi="宋体" w:cs="宋体"/>
                <w:color w:val="auto"/>
                <w:sz w:val="24"/>
              </w:rPr>
              <w:t>确山县第二高级中学分校采购教育教学设备项目A包</w:t>
            </w:r>
          </w:p>
        </w:tc>
        <w:tc>
          <w:tcPr>
            <w:tcW w:w="1480"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ordWrap w:val="0"/>
              <w:spacing w:line="360" w:lineRule="auto"/>
              <w:jc w:val="center"/>
              <w:rPr>
                <w:rFonts w:hint="eastAsia" w:ascii="宋体" w:hAnsi="宋体" w:cs="宋体"/>
                <w:color w:val="auto"/>
                <w:sz w:val="24"/>
              </w:rPr>
            </w:pPr>
            <w:r>
              <w:rPr>
                <w:rFonts w:hint="eastAsia" w:ascii="宋体" w:hAnsi="宋体" w:cs="宋体"/>
                <w:color w:val="auto"/>
                <w:sz w:val="24"/>
              </w:rPr>
              <w:t>986000.00</w:t>
            </w:r>
          </w:p>
        </w:tc>
        <w:tc>
          <w:tcPr>
            <w:tcW w:w="1790"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ordWrap w:val="0"/>
              <w:spacing w:line="360" w:lineRule="auto"/>
              <w:jc w:val="center"/>
              <w:rPr>
                <w:rFonts w:hint="eastAsia" w:ascii="宋体" w:hAnsi="宋体" w:cs="宋体"/>
                <w:color w:val="auto"/>
                <w:sz w:val="24"/>
              </w:rPr>
            </w:pPr>
            <w:r>
              <w:rPr>
                <w:rFonts w:hint="eastAsia" w:ascii="宋体" w:hAnsi="宋体" w:cs="宋体"/>
                <w:color w:val="auto"/>
                <w:sz w:val="24"/>
              </w:rPr>
              <w:t>986000.00</w:t>
            </w:r>
          </w:p>
        </w:tc>
      </w:tr>
      <w:tr>
        <w:tblPrEx>
          <w:tblLayout w:type="fixed"/>
          <w:tblCellMar>
            <w:top w:w="0" w:type="dxa"/>
            <w:left w:w="0" w:type="dxa"/>
            <w:bottom w:w="0" w:type="dxa"/>
            <w:right w:w="0" w:type="dxa"/>
          </w:tblCellMar>
        </w:tblPrEx>
        <w:trPr>
          <w:trHeight w:val="1288" w:hRule="atLeast"/>
        </w:trPr>
        <w:tc>
          <w:tcPr>
            <w:tcW w:w="70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ordWrap w:val="0"/>
              <w:spacing w:line="360" w:lineRule="auto"/>
              <w:jc w:val="center"/>
              <w:rPr>
                <w:rFonts w:hint="eastAsia" w:ascii="宋体" w:hAnsi="宋体" w:cs="宋体"/>
                <w:color w:val="auto"/>
                <w:sz w:val="24"/>
              </w:rPr>
            </w:pPr>
            <w:r>
              <w:rPr>
                <w:rFonts w:hint="eastAsia" w:ascii="宋体" w:hAnsi="宋体" w:cs="宋体"/>
                <w:color w:val="auto"/>
                <w:sz w:val="24"/>
              </w:rPr>
              <w:t>2</w:t>
            </w:r>
          </w:p>
        </w:tc>
        <w:tc>
          <w:tcPr>
            <w:tcW w:w="1690" w:type="dxa"/>
            <w:tcBorders>
              <w:top w:val="single" w:color="auto" w:sz="2" w:space="0"/>
              <w:left w:val="single" w:color="auto" w:sz="2" w:space="0"/>
              <w:bottom w:val="single" w:color="auto" w:sz="2" w:space="0"/>
              <w:right w:val="single" w:color="auto" w:sz="2" w:space="0"/>
            </w:tcBorders>
            <w:vAlign w:val="center"/>
          </w:tcPr>
          <w:p>
            <w:pPr>
              <w:wordWrap w:val="0"/>
              <w:spacing w:line="360" w:lineRule="auto"/>
              <w:jc w:val="center"/>
              <w:rPr>
                <w:rFonts w:hint="eastAsia" w:ascii="宋体" w:hAnsi="宋体" w:cs="宋体"/>
                <w:color w:val="auto"/>
                <w:sz w:val="24"/>
              </w:rPr>
            </w:pPr>
            <w:r>
              <w:rPr>
                <w:rFonts w:hint="eastAsia" w:ascii="宋体" w:hAnsi="宋体" w:cs="宋体"/>
                <w:color w:val="auto"/>
                <w:sz w:val="24"/>
              </w:rPr>
              <w:t>确政采招-2025-03-9B</w:t>
            </w:r>
          </w:p>
        </w:tc>
        <w:tc>
          <w:tcPr>
            <w:tcW w:w="2740"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ordWrap w:val="0"/>
              <w:spacing w:line="360" w:lineRule="auto"/>
              <w:jc w:val="center"/>
              <w:rPr>
                <w:rFonts w:hint="eastAsia" w:ascii="宋体" w:hAnsi="宋体" w:cs="宋体"/>
                <w:color w:val="auto"/>
                <w:sz w:val="24"/>
              </w:rPr>
            </w:pPr>
            <w:r>
              <w:rPr>
                <w:rFonts w:hint="eastAsia" w:ascii="宋体" w:hAnsi="宋体" w:cs="宋体"/>
                <w:color w:val="auto"/>
                <w:sz w:val="24"/>
              </w:rPr>
              <w:t>确山县第二高级中学分校采购教育教学设备项目B包</w:t>
            </w:r>
          </w:p>
        </w:tc>
        <w:tc>
          <w:tcPr>
            <w:tcW w:w="1480"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ordWrap w:val="0"/>
              <w:spacing w:line="360" w:lineRule="auto"/>
              <w:jc w:val="center"/>
              <w:rPr>
                <w:rFonts w:hint="eastAsia" w:ascii="宋体" w:hAnsi="宋体" w:cs="宋体"/>
                <w:color w:val="auto"/>
                <w:sz w:val="24"/>
              </w:rPr>
            </w:pPr>
            <w:r>
              <w:rPr>
                <w:rFonts w:hint="eastAsia" w:ascii="宋体" w:hAnsi="宋体" w:cs="宋体"/>
                <w:color w:val="auto"/>
                <w:sz w:val="24"/>
              </w:rPr>
              <w:t>1381896.00</w:t>
            </w:r>
          </w:p>
        </w:tc>
        <w:tc>
          <w:tcPr>
            <w:tcW w:w="1790"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wordWrap w:val="0"/>
              <w:spacing w:line="360" w:lineRule="auto"/>
              <w:jc w:val="center"/>
              <w:rPr>
                <w:rFonts w:hint="eastAsia" w:ascii="宋体" w:hAnsi="宋体" w:cs="宋体"/>
                <w:color w:val="auto"/>
                <w:sz w:val="24"/>
              </w:rPr>
            </w:pPr>
            <w:r>
              <w:rPr>
                <w:rFonts w:hint="eastAsia" w:ascii="宋体" w:hAnsi="宋体" w:cs="宋体"/>
                <w:color w:val="auto"/>
                <w:sz w:val="24"/>
              </w:rPr>
              <w:t>1381896.00</w:t>
            </w:r>
          </w:p>
        </w:tc>
      </w:tr>
    </w:tbl>
    <w:p>
      <w:pPr>
        <w:wordWrap w:val="0"/>
        <w:rPr>
          <w:rFonts w:hint="eastAsia" w:ascii="宋体" w:hAnsi="宋体" w:cs="宋体"/>
          <w:color w:val="auto"/>
          <w:sz w:val="24"/>
        </w:rPr>
      </w:pP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5、采购需求（包括但不限于标的的名称、数量、简要技术需求或服务要求等）</w:t>
      </w:r>
    </w:p>
    <w:p>
      <w:pPr>
        <w:wordWrap w:val="0"/>
        <w:spacing w:line="360" w:lineRule="auto"/>
        <w:ind w:firstLine="960" w:firstLineChars="400"/>
        <w:rPr>
          <w:rFonts w:hint="eastAsia" w:ascii="宋体" w:hAnsi="宋体" w:cs="宋体"/>
          <w:color w:val="auto"/>
          <w:sz w:val="24"/>
        </w:rPr>
      </w:pPr>
      <w:r>
        <w:rPr>
          <w:rFonts w:hint="eastAsia" w:ascii="宋体" w:hAnsi="宋体" w:cs="宋体"/>
          <w:color w:val="auto"/>
          <w:sz w:val="24"/>
        </w:rPr>
        <w:t>详见招标文件第二章招标需求。</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6、合同履行期限：合同签订后15日历天</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7、本项目是否接受联合体投标：否</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8、是否接受进口产品：否</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9、是否专门面向中小企业：否</w:t>
      </w:r>
    </w:p>
    <w:p>
      <w:pPr>
        <w:wordWrap w:val="0"/>
        <w:spacing w:line="360" w:lineRule="auto"/>
        <w:outlineLvl w:val="1"/>
        <w:rPr>
          <w:rFonts w:hint="eastAsia" w:ascii="宋体" w:hAnsi="宋体" w:cs="宋体"/>
          <w:b/>
          <w:color w:val="auto"/>
          <w:sz w:val="24"/>
        </w:rPr>
      </w:pPr>
      <w:bookmarkStart w:id="6" w:name="_Toc25732"/>
      <w:bookmarkStart w:id="7" w:name="_Toc28359003"/>
      <w:bookmarkStart w:id="8" w:name="_Toc35393622"/>
      <w:bookmarkStart w:id="9" w:name="_Toc28359080"/>
      <w:bookmarkStart w:id="10" w:name="_Toc35393791"/>
      <w:r>
        <w:rPr>
          <w:rFonts w:hint="eastAsia" w:ascii="宋体" w:hAnsi="宋体" w:cs="宋体"/>
          <w:b/>
          <w:color w:val="auto"/>
          <w:sz w:val="24"/>
        </w:rPr>
        <w:t>二、申请人的资格要求：</w:t>
      </w:r>
      <w:bookmarkEnd w:id="6"/>
      <w:bookmarkEnd w:id="7"/>
      <w:bookmarkEnd w:id="8"/>
      <w:bookmarkEnd w:id="9"/>
      <w:bookmarkEnd w:id="10"/>
    </w:p>
    <w:p>
      <w:pPr>
        <w:wordWrap w:val="0"/>
        <w:spacing w:line="360" w:lineRule="auto"/>
        <w:ind w:firstLine="480" w:firstLineChars="200"/>
        <w:rPr>
          <w:rFonts w:hint="eastAsia" w:ascii="宋体" w:hAnsi="宋体" w:cs="宋体"/>
          <w:color w:val="auto"/>
          <w:sz w:val="24"/>
        </w:rPr>
      </w:pPr>
      <w:bookmarkStart w:id="11" w:name="_Toc28359004"/>
      <w:bookmarkStart w:id="12" w:name="_Toc35393792"/>
      <w:bookmarkStart w:id="13" w:name="_Toc28359081"/>
      <w:bookmarkStart w:id="14" w:name="_Toc35393623"/>
      <w:r>
        <w:rPr>
          <w:rFonts w:hint="eastAsia" w:ascii="宋体" w:hAnsi="宋体" w:cs="宋体"/>
          <w:color w:val="auto"/>
          <w:sz w:val="24"/>
        </w:rPr>
        <w:t>1、满足《中华人民共和国政府采购法》第二十二条规定；</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2、落实政府采购政策需满足的资格要求：本项目落实优先采购节能环保、环境标志性产品、优先采购自主创新产品，扶持不发达地区和少数民族地区，执行促进中小微企业、监狱企业、残疾人福利性企业发展等相关政府采购政策。 </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3、本项目的特定资格要求：</w:t>
      </w:r>
    </w:p>
    <w:p>
      <w:pPr>
        <w:wordWrap w:val="0"/>
        <w:spacing w:line="360" w:lineRule="auto"/>
        <w:ind w:firstLine="480" w:firstLineChars="200"/>
        <w:rPr>
          <w:rFonts w:hint="eastAsia" w:ascii="宋体" w:hAnsi="宋体" w:cs="宋体"/>
          <w:color w:val="auto"/>
          <w:sz w:val="24"/>
        </w:rPr>
      </w:pPr>
      <w:bookmarkStart w:id="15" w:name="_Toc14933"/>
      <w:r>
        <w:rPr>
          <w:rFonts w:hint="eastAsia" w:ascii="宋体" w:hAnsi="宋体" w:cs="宋体"/>
          <w:color w:val="auto"/>
          <w:sz w:val="24"/>
        </w:rPr>
        <w:t>3.1 符合《中华人民共和国政府采购法》第二十二条规定（根据驻财购【2022】15号文件规定实行承诺制）。</w:t>
      </w:r>
      <w:r>
        <w:rPr>
          <w:rFonts w:hint="eastAsia" w:ascii="宋体" w:hAnsi="宋体" w:cs="宋体"/>
          <w:color w:val="auto"/>
          <w:sz w:val="24"/>
        </w:rPr>
        <w:br w:type="textWrapping"/>
      </w:r>
      <w:r>
        <w:rPr>
          <w:rFonts w:hint="eastAsia" w:ascii="宋体" w:hAnsi="宋体" w:cs="宋体"/>
          <w:color w:val="auto"/>
          <w:sz w:val="24"/>
        </w:rPr>
        <w:t xml:space="preserve">   3.2信誉要求：根据《关于在政府采购活动中查询及使用信用记录有关问题的通知》(财库[2016]125号)的规定，对列入失信被执行人、重大税收违法失信主体 、政府采购严重违法失信行为记录名单的供应商，不得参与本项目采购活动;【查询渠道:“信用中国”网站(www.creditchina.gov.cn)、中国政府采购网(www.ccgp.gov.cn)】。注:采购代理机构在开标当天将对所有参与本项目投标的供应商的信用情况(失信被执行人、税收违法黑名单、政府采购严重违法失信行为记录名单)进行查询、打印留存。若在开标当天查询到供应商有相关负面信息的，则该供应商为无效供应商。</w:t>
      </w:r>
    </w:p>
    <w:p>
      <w:pPr>
        <w:wordWrap w:val="0"/>
        <w:spacing w:line="360" w:lineRule="auto"/>
        <w:outlineLvl w:val="1"/>
        <w:rPr>
          <w:rFonts w:hint="eastAsia" w:ascii="宋体" w:hAnsi="宋体" w:cs="宋体"/>
          <w:b/>
          <w:color w:val="auto"/>
          <w:sz w:val="24"/>
        </w:rPr>
      </w:pPr>
      <w:r>
        <w:rPr>
          <w:rFonts w:hint="eastAsia" w:ascii="宋体" w:hAnsi="宋体" w:cs="宋体"/>
          <w:b/>
          <w:color w:val="auto"/>
          <w:sz w:val="24"/>
        </w:rPr>
        <w:t>三、获取招标文件</w:t>
      </w:r>
      <w:bookmarkEnd w:id="11"/>
      <w:bookmarkEnd w:id="12"/>
      <w:bookmarkEnd w:id="13"/>
      <w:bookmarkEnd w:id="14"/>
      <w:r>
        <w:rPr>
          <w:rFonts w:hint="eastAsia" w:ascii="宋体" w:hAnsi="宋体" w:cs="宋体"/>
          <w:b/>
          <w:color w:val="auto"/>
          <w:sz w:val="24"/>
        </w:rPr>
        <w:t>：</w:t>
      </w:r>
      <w:bookmarkEnd w:id="15"/>
    </w:p>
    <w:p>
      <w:pPr>
        <w:wordWrap w:val="0"/>
        <w:spacing w:line="400" w:lineRule="exact"/>
        <w:ind w:firstLine="480" w:firstLineChars="200"/>
        <w:rPr>
          <w:rFonts w:hint="eastAsia" w:ascii="宋体" w:hAnsi="宋体" w:cs="宋体"/>
          <w:color w:val="auto"/>
          <w:sz w:val="24"/>
        </w:rPr>
      </w:pPr>
      <w:r>
        <w:rPr>
          <w:rFonts w:hint="eastAsia" w:ascii="宋体" w:hAnsi="宋体" w:cs="宋体"/>
          <w:color w:val="auto"/>
          <w:sz w:val="24"/>
        </w:rPr>
        <w:t>1、时间：2025年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17</w:t>
      </w:r>
      <w:r>
        <w:rPr>
          <w:rFonts w:hint="eastAsia" w:ascii="宋体" w:hAnsi="宋体" w:cs="宋体"/>
          <w:color w:val="auto"/>
          <w:sz w:val="24"/>
        </w:rPr>
        <w:t>日至2025年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24</w:t>
      </w:r>
      <w:r>
        <w:rPr>
          <w:rFonts w:hint="eastAsia" w:ascii="宋体" w:hAnsi="宋体" w:cs="宋体"/>
          <w:color w:val="auto"/>
          <w:sz w:val="24"/>
        </w:rPr>
        <w:t>日，每天上午08:00 时至12:00时，下午12:00时至 18:00 时（北京时间，法定节假日除外。）</w:t>
      </w:r>
    </w:p>
    <w:p>
      <w:pPr>
        <w:wordWrap w:val="0"/>
        <w:spacing w:line="400" w:lineRule="exact"/>
        <w:ind w:firstLine="480" w:firstLineChars="200"/>
        <w:rPr>
          <w:rFonts w:hint="eastAsia" w:ascii="宋体" w:hAnsi="宋体" w:cs="宋体"/>
          <w:color w:val="auto"/>
          <w:sz w:val="24"/>
        </w:rPr>
      </w:pPr>
      <w:r>
        <w:rPr>
          <w:rFonts w:hint="eastAsia" w:ascii="宋体" w:hAnsi="宋体" w:cs="宋体"/>
          <w:color w:val="auto"/>
          <w:sz w:val="24"/>
        </w:rPr>
        <w:t>2、地点：驻马店市公共资源交易中心电子交易平台(以下简称“交易平台网站”)（https://ggzy.zhumadian.gov.cn ）。</w:t>
      </w:r>
    </w:p>
    <w:p>
      <w:pPr>
        <w:wordWrap w:val="0"/>
        <w:spacing w:line="400" w:lineRule="exact"/>
        <w:ind w:firstLine="480" w:firstLineChars="200"/>
        <w:rPr>
          <w:rFonts w:hint="eastAsia" w:ascii="宋体" w:hAnsi="宋体" w:cs="宋体"/>
          <w:color w:val="auto"/>
          <w:sz w:val="24"/>
        </w:rPr>
      </w:pPr>
      <w:r>
        <w:rPr>
          <w:rFonts w:hint="eastAsia" w:ascii="宋体" w:hAnsi="宋体" w:cs="宋体"/>
          <w:color w:val="auto"/>
          <w:sz w:val="24"/>
        </w:rPr>
        <w:t>3、方式：登录“驻马店市公共资源交易中心（https://ggzy.zhumadian.gov.cn ）”网站，凭领取的企业身份认证锁（CA密钥）登录系统进行网上免费下载招标文件。未按规定在网上下载招标文件的，将被拒绝。</w:t>
      </w:r>
    </w:p>
    <w:p>
      <w:pPr>
        <w:wordWrap w:val="0"/>
        <w:spacing w:line="400" w:lineRule="exact"/>
        <w:ind w:firstLine="480" w:firstLineChars="200"/>
        <w:rPr>
          <w:rFonts w:hint="eastAsia" w:ascii="宋体" w:hAnsi="宋体" w:cs="宋体"/>
          <w:color w:val="auto"/>
          <w:sz w:val="24"/>
        </w:rPr>
      </w:pPr>
      <w:r>
        <w:rPr>
          <w:rFonts w:hint="eastAsia" w:ascii="宋体" w:hAnsi="宋体" w:cs="宋体"/>
          <w:color w:val="auto"/>
          <w:sz w:val="24"/>
        </w:rPr>
        <w:t>4、售价：0元。</w:t>
      </w:r>
    </w:p>
    <w:p>
      <w:pPr>
        <w:wordWrap w:val="0"/>
        <w:spacing w:line="360" w:lineRule="auto"/>
        <w:outlineLvl w:val="1"/>
        <w:rPr>
          <w:rFonts w:hint="eastAsia" w:ascii="宋体" w:hAnsi="宋体" w:cs="宋体"/>
          <w:b/>
          <w:color w:val="auto"/>
          <w:sz w:val="24"/>
        </w:rPr>
      </w:pPr>
      <w:bookmarkStart w:id="16" w:name="_Toc28359082"/>
      <w:bookmarkStart w:id="17" w:name="_Toc35393793"/>
      <w:bookmarkStart w:id="18" w:name="_Toc35393624"/>
      <w:bookmarkStart w:id="19" w:name="_Toc28359005"/>
      <w:bookmarkStart w:id="20" w:name="_Toc6353"/>
      <w:r>
        <w:rPr>
          <w:rFonts w:hint="eastAsia" w:ascii="宋体" w:hAnsi="宋体" w:cs="宋体"/>
          <w:b/>
          <w:color w:val="auto"/>
          <w:sz w:val="24"/>
        </w:rPr>
        <w:t>四、</w:t>
      </w:r>
      <w:bookmarkEnd w:id="16"/>
      <w:bookmarkEnd w:id="17"/>
      <w:bookmarkEnd w:id="18"/>
      <w:bookmarkEnd w:id="19"/>
      <w:r>
        <w:rPr>
          <w:rFonts w:hint="eastAsia" w:ascii="宋体" w:hAnsi="宋体" w:cs="宋体"/>
          <w:b/>
          <w:color w:val="auto"/>
          <w:sz w:val="24"/>
        </w:rPr>
        <w:t>投标截止时间及地点：</w:t>
      </w:r>
      <w:bookmarkEnd w:id="20"/>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1、时间：2025年</w:t>
      </w:r>
      <w:r>
        <w:rPr>
          <w:rFonts w:hint="eastAsia" w:ascii="宋体" w:hAnsi="宋体" w:cs="宋体"/>
          <w:color w:val="auto"/>
          <w:sz w:val="24"/>
          <w:lang w:val="en-US" w:eastAsia="zh-CN"/>
        </w:rPr>
        <w:t>8</w:t>
      </w:r>
      <w:r>
        <w:rPr>
          <w:rFonts w:hint="eastAsia" w:ascii="宋体" w:hAnsi="宋体" w:cs="宋体"/>
          <w:color w:val="auto"/>
          <w:sz w:val="24"/>
        </w:rPr>
        <w:t>月</w:t>
      </w:r>
      <w:r>
        <w:rPr>
          <w:rFonts w:hint="eastAsia" w:ascii="宋体" w:hAnsi="宋体" w:cs="宋体"/>
          <w:color w:val="auto"/>
          <w:sz w:val="24"/>
          <w:lang w:val="en-US" w:eastAsia="zh-CN"/>
        </w:rPr>
        <w:t>8</w:t>
      </w:r>
      <w:r>
        <w:rPr>
          <w:rFonts w:hint="eastAsia" w:ascii="宋体" w:hAnsi="宋体" w:cs="宋体"/>
          <w:color w:val="auto"/>
          <w:sz w:val="24"/>
        </w:rPr>
        <w:t xml:space="preserve">日09时00分（北京时间） </w:t>
      </w:r>
    </w:p>
    <w:p>
      <w:pPr>
        <w:wordWrap w:val="0"/>
        <w:spacing w:line="360" w:lineRule="auto"/>
        <w:ind w:firstLine="480" w:firstLineChars="200"/>
        <w:rPr>
          <w:rFonts w:hint="eastAsia" w:ascii="宋体" w:hAnsi="宋体" w:cs="宋体"/>
          <w:color w:val="auto"/>
          <w:kern w:val="0"/>
          <w:sz w:val="24"/>
          <w:shd w:val="clear" w:color="080000" w:fill="FFFFFF"/>
        </w:rPr>
      </w:pPr>
      <w:r>
        <w:rPr>
          <w:rFonts w:hint="eastAsia" w:ascii="宋体" w:hAnsi="宋体" w:cs="宋体"/>
          <w:color w:val="auto"/>
          <w:kern w:val="0"/>
          <w:sz w:val="24"/>
          <w:shd w:val="clear" w:color="080000" w:fill="FFFFFF"/>
        </w:rPr>
        <w:t>2、地点：驻马店市公共资源交易中心电子交易平台</w:t>
      </w:r>
    </w:p>
    <w:p>
      <w:pPr>
        <w:wordWrap w:val="0"/>
        <w:spacing w:line="360" w:lineRule="auto"/>
        <w:outlineLvl w:val="1"/>
        <w:rPr>
          <w:rFonts w:hint="eastAsia" w:ascii="宋体" w:hAnsi="宋体" w:cs="宋体"/>
          <w:b/>
          <w:color w:val="auto"/>
          <w:sz w:val="24"/>
        </w:rPr>
      </w:pPr>
      <w:bookmarkStart w:id="21" w:name="_Toc1535"/>
      <w:r>
        <w:rPr>
          <w:rFonts w:hint="eastAsia" w:ascii="宋体" w:hAnsi="宋体" w:cs="宋体"/>
          <w:b/>
          <w:color w:val="auto"/>
          <w:sz w:val="24"/>
        </w:rPr>
        <w:t xml:space="preserve">五、开标时间及地点 </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1、时间：2025年</w:t>
      </w:r>
      <w:r>
        <w:rPr>
          <w:rFonts w:hint="eastAsia" w:ascii="宋体" w:hAnsi="宋体" w:cs="宋体"/>
          <w:color w:val="auto"/>
          <w:sz w:val="24"/>
          <w:lang w:val="en-US" w:eastAsia="zh-CN"/>
        </w:rPr>
        <w:t>8</w:t>
      </w:r>
      <w:r>
        <w:rPr>
          <w:rFonts w:hint="eastAsia" w:ascii="宋体" w:hAnsi="宋体" w:cs="宋体"/>
          <w:color w:val="auto"/>
          <w:sz w:val="24"/>
        </w:rPr>
        <w:t xml:space="preserve"> 月</w:t>
      </w:r>
      <w:r>
        <w:rPr>
          <w:rFonts w:hint="eastAsia" w:ascii="宋体" w:hAnsi="宋体" w:cs="宋体"/>
          <w:color w:val="auto"/>
          <w:sz w:val="24"/>
          <w:lang w:val="en-US" w:eastAsia="zh-CN"/>
        </w:rPr>
        <w:t>8</w:t>
      </w:r>
      <w:r>
        <w:rPr>
          <w:rFonts w:hint="eastAsia" w:ascii="宋体" w:hAnsi="宋体" w:cs="宋体"/>
          <w:color w:val="auto"/>
          <w:sz w:val="24"/>
        </w:rPr>
        <w:t xml:space="preserve">日09时00分（北京时间） </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2、地点：确山县公共资源交易中心不见面开标大厅</w:t>
      </w:r>
    </w:p>
    <w:p>
      <w:pPr>
        <w:wordWrap w:val="0"/>
        <w:spacing w:line="360" w:lineRule="auto"/>
        <w:outlineLvl w:val="1"/>
        <w:rPr>
          <w:rFonts w:hint="eastAsia" w:ascii="宋体" w:hAnsi="宋体" w:cs="宋体"/>
          <w:b/>
          <w:color w:val="auto"/>
          <w:sz w:val="24"/>
        </w:rPr>
      </w:pPr>
      <w:r>
        <w:rPr>
          <w:rFonts w:hint="eastAsia" w:ascii="宋体" w:hAnsi="宋体" w:cs="宋体"/>
          <w:b/>
          <w:color w:val="auto"/>
          <w:sz w:val="24"/>
        </w:rPr>
        <w:t>六、发布公告的媒介及招标公告期限：</w:t>
      </w:r>
      <w:bookmarkEnd w:id="21"/>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本次招标公告在《河南省政府采购网》、《驻马店市公共资源交易中心网》上发布，招标公告期限</w:t>
      </w:r>
      <w:r>
        <w:rPr>
          <w:rFonts w:hint="eastAsia" w:ascii="宋体" w:hAnsi="宋体" w:cs="宋体"/>
          <w:color w:val="auto"/>
          <w:kern w:val="0"/>
          <w:sz w:val="24"/>
          <w:shd w:val="clear" w:color="auto" w:fill="FFFFFF"/>
        </w:rPr>
        <w:t>自发布之日起不少于五个工作日</w:t>
      </w:r>
      <w:r>
        <w:rPr>
          <w:rFonts w:hint="eastAsia" w:ascii="宋体" w:hAnsi="宋体" w:cs="宋体"/>
          <w:color w:val="auto"/>
          <w:sz w:val="24"/>
        </w:rPr>
        <w:t>。</w:t>
      </w:r>
      <w:bookmarkStart w:id="22" w:name="_Toc35393626"/>
      <w:bookmarkStart w:id="23" w:name="_Toc35393795"/>
    </w:p>
    <w:p>
      <w:pPr>
        <w:wordWrap w:val="0"/>
        <w:spacing w:line="360" w:lineRule="auto"/>
        <w:outlineLvl w:val="1"/>
        <w:rPr>
          <w:rFonts w:hint="eastAsia" w:ascii="宋体" w:hAnsi="宋体" w:cs="宋体"/>
          <w:b/>
          <w:color w:val="auto"/>
          <w:sz w:val="24"/>
        </w:rPr>
      </w:pPr>
      <w:r>
        <w:rPr>
          <w:rFonts w:hint="eastAsia" w:ascii="宋体" w:hAnsi="宋体" w:cs="宋体"/>
          <w:b/>
          <w:color w:val="auto"/>
          <w:sz w:val="24"/>
        </w:rPr>
        <w:t>七、其他补充事宜</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1.本项目使用远程不见面交易的模式。投标人应于投标截止时间前将加密电子投标文件(.zmdtf格式)在驻马店市公共资源交易中心电子交易平台加密上传，逾期上传其投标将被拒绝。</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2.投标人注册:</w:t>
      </w:r>
    </w:p>
    <w:p>
      <w:pPr>
        <w:wordWrap w:val="0"/>
        <w:spacing w:line="360" w:lineRule="auto"/>
        <w:rPr>
          <w:rFonts w:hint="eastAsia" w:ascii="宋体" w:hAnsi="宋体" w:cs="宋体"/>
          <w:color w:val="auto"/>
          <w:sz w:val="24"/>
        </w:rPr>
      </w:pPr>
      <w:r>
        <w:rPr>
          <w:rFonts w:hint="eastAsia" w:ascii="宋体" w:hAnsi="宋体" w:cs="宋体"/>
          <w:color w:val="auto"/>
          <w:sz w:val="24"/>
        </w:rPr>
        <w:t>投标人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3.招标文件下载: </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凡有意参加投标者，登录“驻马店市公共资源交易中心（https://ggzy.zhumadian.gov.cn ）”网站，凭领取的企业身份认证锁（CA密钥）登录系统进行网上免费下载招标文件。投标人未按规定在网上下载招标文件的，其投标将被拒绝。</w:t>
      </w:r>
    </w:p>
    <w:p>
      <w:pPr>
        <w:wordWrap w:val="0"/>
        <w:spacing w:line="360" w:lineRule="auto"/>
        <w:outlineLvl w:val="1"/>
        <w:rPr>
          <w:rFonts w:hint="eastAsia" w:ascii="宋体" w:hAnsi="宋体" w:cs="宋体"/>
          <w:b/>
          <w:color w:val="auto"/>
          <w:sz w:val="24"/>
        </w:rPr>
      </w:pPr>
      <w:bookmarkStart w:id="24" w:name="_Toc27456"/>
      <w:r>
        <w:rPr>
          <w:rFonts w:hint="eastAsia" w:ascii="宋体" w:hAnsi="宋体" w:cs="宋体"/>
          <w:b/>
          <w:color w:val="auto"/>
          <w:sz w:val="24"/>
        </w:rPr>
        <w:t>八、</w:t>
      </w:r>
      <w:bookmarkEnd w:id="22"/>
      <w:bookmarkEnd w:id="23"/>
      <w:bookmarkStart w:id="25" w:name="_Toc35393796"/>
      <w:bookmarkStart w:id="26" w:name="_Toc28359008"/>
      <w:bookmarkStart w:id="27" w:name="_Toc35393627"/>
      <w:bookmarkStart w:id="28" w:name="_Toc28359085"/>
      <w:r>
        <w:rPr>
          <w:rFonts w:hint="eastAsia" w:ascii="宋体" w:hAnsi="宋体" w:cs="宋体"/>
          <w:b/>
          <w:color w:val="auto"/>
          <w:sz w:val="24"/>
        </w:rPr>
        <w:t>凡对本次招标提出询问，请按照以下方式联系。</w:t>
      </w:r>
      <w:bookmarkEnd w:id="24"/>
      <w:bookmarkEnd w:id="25"/>
      <w:bookmarkEnd w:id="26"/>
      <w:bookmarkEnd w:id="27"/>
      <w:bookmarkEnd w:id="28"/>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1.招标人信息 </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名称：确山县第二高级中学     </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地址：河南省确山县盘龙街道幸福路23号 </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联系人：张先生 </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联系方式：13939683064  </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2.代理机构信息</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名称：确山县公共资源交易中心</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shd w:val="clear" w:color="auto" w:fill="FFFFFF"/>
        </w:rPr>
        <w:t>确山县双拥大道988号</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联系人：张</w:t>
      </w:r>
      <w:r>
        <w:rPr>
          <w:rFonts w:hint="eastAsia" w:ascii="宋体" w:hAnsi="宋体" w:cs="宋体"/>
          <w:color w:val="auto"/>
          <w:sz w:val="24"/>
          <w:shd w:val="clear" w:color="auto" w:fill="FFFFFF"/>
        </w:rPr>
        <w:t>先生</w:t>
      </w:r>
      <w:r>
        <w:rPr>
          <w:rFonts w:hint="eastAsia" w:ascii="宋体" w:hAnsi="宋体" w:cs="宋体"/>
          <w:color w:val="auto"/>
          <w:sz w:val="24"/>
        </w:rPr>
        <w:t xml:space="preserve"> </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联系电话：0396-2782978</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3.项目联系方式 </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项目联系人：张先生 </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联系方式：13939683064</w:t>
      </w:r>
    </w:p>
    <w:p>
      <w:pPr>
        <w:widowControl/>
        <w:wordWrap w:val="0"/>
        <w:snapToGrid w:val="0"/>
        <w:spacing w:line="440" w:lineRule="exact"/>
        <w:ind w:firstLine="2891" w:firstLineChars="900"/>
        <w:outlineLvl w:val="0"/>
        <w:rPr>
          <w:rFonts w:hint="eastAsia" w:ascii="宋体" w:hAnsi="宋体" w:cs="宋体"/>
          <w:b/>
          <w:color w:val="auto"/>
          <w:kern w:val="0"/>
          <w:sz w:val="32"/>
          <w:szCs w:val="32"/>
        </w:rPr>
      </w:pPr>
      <w:r>
        <w:rPr>
          <w:rFonts w:hint="eastAsia" w:ascii="宋体" w:hAnsi="宋体" w:cs="宋体"/>
          <w:b/>
          <w:color w:val="auto"/>
          <w:kern w:val="0"/>
          <w:sz w:val="32"/>
          <w:szCs w:val="32"/>
        </w:rPr>
        <w:br w:type="page"/>
      </w:r>
      <w:bookmarkStart w:id="29" w:name="_Hlk202634136"/>
      <w:bookmarkStart w:id="30" w:name="_Hlk202873561"/>
      <w:r>
        <w:rPr>
          <w:rFonts w:hint="eastAsia" w:ascii="宋体" w:hAnsi="宋体" w:cs="宋体"/>
          <w:b/>
          <w:color w:val="auto"/>
          <w:kern w:val="0"/>
          <w:sz w:val="32"/>
          <w:szCs w:val="32"/>
        </w:rPr>
        <w:t xml:space="preserve">第二章 </w:t>
      </w:r>
      <w:r>
        <w:rPr>
          <w:rFonts w:hint="eastAsia" w:ascii="宋体" w:hAnsi="宋体" w:cs="宋体"/>
          <w:b/>
          <w:bCs/>
          <w:color w:val="auto"/>
          <w:kern w:val="0"/>
          <w:sz w:val="32"/>
          <w:szCs w:val="32"/>
        </w:rPr>
        <w:t>招标需求</w:t>
      </w:r>
    </w:p>
    <w:p>
      <w:pPr>
        <w:wordWrap w:val="0"/>
        <w:spacing w:line="420" w:lineRule="exact"/>
        <w:outlineLvl w:val="1"/>
        <w:rPr>
          <w:rFonts w:hint="eastAsia" w:ascii="宋体" w:hAnsi="宋体" w:cs="宋体"/>
          <w:b/>
          <w:bCs/>
          <w:color w:val="auto"/>
          <w:sz w:val="24"/>
        </w:rPr>
      </w:pPr>
      <w:r>
        <w:rPr>
          <w:rFonts w:hint="eastAsia" w:ascii="宋体" w:hAnsi="宋体" w:cs="宋体"/>
          <w:b/>
          <w:bCs/>
          <w:color w:val="auto"/>
          <w:sz w:val="24"/>
        </w:rPr>
        <w:t>一、技术需求</w:t>
      </w:r>
    </w:p>
    <w:tbl>
      <w:tblPr>
        <w:tblStyle w:val="47"/>
        <w:tblW w:w="10039"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722"/>
        <w:gridCol w:w="1192"/>
        <w:gridCol w:w="6326"/>
        <w:gridCol w:w="620"/>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563" w:type="dxa"/>
            <w:shd w:val="clear" w:color="auto" w:fill="auto"/>
            <w:vAlign w:val="center"/>
          </w:tcPr>
          <w:p>
            <w:pPr>
              <w:jc w:val="center"/>
              <w:rPr>
                <w:rFonts w:hint="eastAsia" w:ascii="宋体" w:hAnsi="宋体" w:cs="宋体"/>
                <w:color w:val="auto"/>
                <w:sz w:val="24"/>
              </w:rPr>
            </w:pPr>
            <w:r>
              <w:rPr>
                <w:rFonts w:hint="eastAsia" w:ascii="宋体" w:hAnsi="宋体" w:cs="宋体"/>
                <w:color w:val="auto"/>
                <w:sz w:val="24"/>
              </w:rPr>
              <w:t>包号</w:t>
            </w:r>
          </w:p>
        </w:tc>
        <w:tc>
          <w:tcPr>
            <w:tcW w:w="722" w:type="dxa"/>
            <w:shd w:val="clear" w:color="auto" w:fill="auto"/>
            <w:vAlign w:val="center"/>
          </w:tcPr>
          <w:p>
            <w:pPr>
              <w:jc w:val="center"/>
              <w:rPr>
                <w:rFonts w:hint="eastAsia" w:ascii="宋体" w:hAnsi="宋体" w:cs="宋体"/>
                <w:color w:val="auto"/>
                <w:sz w:val="24"/>
              </w:rPr>
            </w:pPr>
            <w:r>
              <w:rPr>
                <w:rFonts w:hint="eastAsia" w:ascii="宋体" w:hAnsi="宋体" w:cs="宋体"/>
                <w:color w:val="auto"/>
                <w:sz w:val="24"/>
              </w:rPr>
              <w:t>设备名称</w:t>
            </w:r>
          </w:p>
        </w:tc>
        <w:tc>
          <w:tcPr>
            <w:tcW w:w="7518" w:type="dxa"/>
            <w:gridSpan w:val="2"/>
            <w:shd w:val="clear" w:color="auto" w:fill="auto"/>
            <w:vAlign w:val="center"/>
          </w:tcPr>
          <w:p>
            <w:pPr>
              <w:jc w:val="center"/>
              <w:rPr>
                <w:rFonts w:hint="eastAsia" w:ascii="宋体" w:hAnsi="宋体" w:cs="宋体"/>
                <w:color w:val="auto"/>
                <w:sz w:val="24"/>
              </w:rPr>
            </w:pPr>
            <w:r>
              <w:rPr>
                <w:rFonts w:hint="eastAsia" w:ascii="宋体" w:hAnsi="宋体" w:cs="宋体"/>
                <w:color w:val="auto"/>
                <w:sz w:val="24"/>
              </w:rPr>
              <w:t>主要技术参数</w:t>
            </w:r>
          </w:p>
        </w:tc>
        <w:tc>
          <w:tcPr>
            <w:tcW w:w="620" w:type="dxa"/>
            <w:shd w:val="clear" w:color="auto" w:fill="auto"/>
            <w:vAlign w:val="center"/>
          </w:tcPr>
          <w:p>
            <w:pPr>
              <w:jc w:val="center"/>
              <w:rPr>
                <w:rFonts w:hint="eastAsia" w:ascii="宋体" w:hAnsi="宋体" w:cs="宋体"/>
                <w:color w:val="auto"/>
                <w:sz w:val="24"/>
              </w:rPr>
            </w:pPr>
            <w:r>
              <w:rPr>
                <w:rFonts w:hint="eastAsia" w:ascii="宋体" w:hAnsi="宋体" w:cs="宋体"/>
                <w:color w:val="auto"/>
                <w:sz w:val="24"/>
              </w:rPr>
              <w:t>单位</w:t>
            </w:r>
          </w:p>
        </w:tc>
        <w:tc>
          <w:tcPr>
            <w:tcW w:w="616" w:type="dxa"/>
            <w:shd w:val="clear" w:color="auto" w:fill="auto"/>
            <w:vAlign w:val="center"/>
          </w:tcPr>
          <w:p>
            <w:pPr>
              <w:jc w:val="center"/>
              <w:rPr>
                <w:rFonts w:hint="eastAsia" w:ascii="宋体" w:hAnsi="宋体" w:cs="宋体"/>
                <w:color w:val="auto"/>
                <w:sz w:val="24"/>
              </w:rPr>
            </w:pPr>
            <w:r>
              <w:rPr>
                <w:rFonts w:hint="eastAsia" w:ascii="宋体" w:hAnsi="宋体" w:cs="宋体"/>
                <w:color w:val="auto"/>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4" w:hRule="atLeast"/>
        </w:trPr>
        <w:tc>
          <w:tcPr>
            <w:tcW w:w="563" w:type="dxa"/>
            <w:vMerge w:val="restart"/>
            <w:shd w:val="clear" w:color="auto" w:fill="auto"/>
            <w:vAlign w:val="center"/>
          </w:tcPr>
          <w:p>
            <w:pPr>
              <w:jc w:val="center"/>
              <w:rPr>
                <w:rFonts w:hint="eastAsia" w:ascii="宋体" w:hAnsi="宋体" w:cs="宋体"/>
                <w:color w:val="auto"/>
                <w:sz w:val="24"/>
              </w:rPr>
            </w:pPr>
            <w:r>
              <w:rPr>
                <w:rFonts w:hint="eastAsia" w:ascii="宋体" w:hAnsi="宋体" w:cs="宋体"/>
                <w:color w:val="auto"/>
                <w:sz w:val="24"/>
                <w:lang w:val="en-US" w:eastAsia="zh-CN"/>
              </w:rPr>
              <w:t>A</w:t>
            </w:r>
            <w:r>
              <w:rPr>
                <w:rFonts w:hint="eastAsia" w:ascii="宋体" w:hAnsi="宋体" w:cs="宋体"/>
                <w:color w:val="auto"/>
                <w:sz w:val="24"/>
              </w:rPr>
              <w:t>包</w:t>
            </w:r>
          </w:p>
        </w:tc>
        <w:tc>
          <w:tcPr>
            <w:tcW w:w="722" w:type="dxa"/>
            <w:shd w:val="clear" w:color="auto" w:fill="auto"/>
            <w:vAlign w:val="center"/>
          </w:tcPr>
          <w:p>
            <w:pPr>
              <w:jc w:val="center"/>
              <w:rPr>
                <w:rFonts w:hint="eastAsia" w:ascii="宋体" w:hAnsi="宋体" w:cs="宋体"/>
                <w:color w:val="auto"/>
                <w:sz w:val="24"/>
              </w:rPr>
            </w:pPr>
            <w:r>
              <w:rPr>
                <w:rFonts w:hint="eastAsia" w:ascii="宋体" w:hAnsi="宋体" w:cs="宋体"/>
                <w:color w:val="auto"/>
                <w:szCs w:val="21"/>
              </w:rPr>
              <w:t>35挂机</w:t>
            </w:r>
          </w:p>
        </w:tc>
        <w:tc>
          <w:tcPr>
            <w:tcW w:w="7518" w:type="dxa"/>
            <w:gridSpan w:val="2"/>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1、能效等级：一级</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2、定频/变频：变频</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3、匹数大 1.5</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4、电源220V.50Hz</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5、类型冷暖型</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6、制冷量(W)≥3354</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7、制热量(W)≥4854</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8、额定制冷功率(W)≤800</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9、制热功率额定(W)≤1353</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10、循环风量(m3/h)≥750</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11、室内机最大噪音dB(A)≤41</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12、室外机最大噪音dB(A)≤50</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13、全年能源消耗效率≥5.4</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14、电辅热输入功率（W）≤860</w:t>
            </w:r>
          </w:p>
          <w:p>
            <w:pPr>
              <w:widowControl/>
              <w:jc w:val="left"/>
              <w:rPr>
                <w:rFonts w:hint="eastAsia" w:ascii="宋体" w:hAnsi="宋体" w:cs="宋体"/>
                <w:color w:val="auto"/>
                <w:kern w:val="0"/>
                <w:sz w:val="24"/>
                <w:lang w:bidi="ar"/>
              </w:rPr>
            </w:pPr>
          </w:p>
        </w:tc>
        <w:tc>
          <w:tcPr>
            <w:tcW w:w="620" w:type="dxa"/>
            <w:shd w:val="clear" w:color="auto" w:fill="auto"/>
            <w:vAlign w:val="center"/>
          </w:tcPr>
          <w:p>
            <w:pPr>
              <w:jc w:val="center"/>
              <w:rPr>
                <w:rFonts w:hint="eastAsia" w:ascii="宋体" w:hAnsi="宋体" w:cs="宋体"/>
                <w:color w:val="auto"/>
                <w:sz w:val="24"/>
              </w:rPr>
            </w:pPr>
            <w:r>
              <w:rPr>
                <w:rFonts w:hint="eastAsia" w:ascii="宋体" w:hAnsi="宋体" w:cs="宋体"/>
                <w:color w:val="auto"/>
                <w:sz w:val="24"/>
              </w:rPr>
              <w:t>台</w:t>
            </w:r>
          </w:p>
        </w:tc>
        <w:tc>
          <w:tcPr>
            <w:tcW w:w="616" w:type="dxa"/>
            <w:shd w:val="clear" w:color="auto" w:fill="auto"/>
            <w:vAlign w:val="center"/>
          </w:tcPr>
          <w:p>
            <w:pPr>
              <w:jc w:val="center"/>
              <w:rPr>
                <w:rFonts w:hint="eastAsia" w:ascii="宋体" w:hAnsi="宋体" w:cs="宋体"/>
                <w:color w:val="auto"/>
                <w:sz w:val="24"/>
              </w:rPr>
            </w:pPr>
            <w:r>
              <w:rPr>
                <w:rFonts w:hint="eastAsia" w:ascii="宋体" w:hAnsi="宋体" w:cs="宋体"/>
                <w:color w:val="auto"/>
                <w:sz w:val="24"/>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4" w:hRule="atLeast"/>
        </w:trPr>
        <w:tc>
          <w:tcPr>
            <w:tcW w:w="563" w:type="dxa"/>
            <w:vMerge w:val="continue"/>
            <w:shd w:val="clear" w:color="auto" w:fill="auto"/>
          </w:tcPr>
          <w:p>
            <w:pPr>
              <w:jc w:val="distribute"/>
              <w:rPr>
                <w:rFonts w:hint="eastAsia" w:ascii="宋体" w:hAnsi="宋体" w:cs="宋体"/>
                <w:color w:val="auto"/>
                <w:sz w:val="24"/>
              </w:rPr>
            </w:pPr>
          </w:p>
        </w:tc>
        <w:tc>
          <w:tcPr>
            <w:tcW w:w="722" w:type="dxa"/>
            <w:shd w:val="clear" w:color="auto" w:fill="auto"/>
            <w:vAlign w:val="center"/>
          </w:tcPr>
          <w:p>
            <w:pPr>
              <w:jc w:val="center"/>
              <w:rPr>
                <w:rFonts w:hint="eastAsia" w:ascii="宋体" w:hAnsi="宋体" w:eastAsia="宋体" w:cs="宋体"/>
                <w:color w:val="auto"/>
                <w:sz w:val="24"/>
                <w:lang w:val="en-US" w:eastAsia="zh-CN"/>
              </w:rPr>
            </w:pPr>
            <w:r>
              <w:rPr>
                <w:rFonts w:hint="eastAsia" w:ascii="宋体" w:hAnsi="宋体" w:cs="宋体"/>
                <w:color w:val="auto"/>
                <w:szCs w:val="21"/>
              </w:rPr>
              <w:t>72</w:t>
            </w:r>
            <w:r>
              <w:rPr>
                <w:rFonts w:hint="eastAsia" w:ascii="宋体" w:hAnsi="宋体" w:cs="宋体"/>
                <w:color w:val="auto"/>
                <w:szCs w:val="21"/>
                <w:lang w:val="en-US" w:eastAsia="zh-CN"/>
              </w:rPr>
              <w:t>柜机</w:t>
            </w:r>
          </w:p>
        </w:tc>
        <w:tc>
          <w:tcPr>
            <w:tcW w:w="7518" w:type="dxa"/>
            <w:gridSpan w:val="2"/>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1、能效等级≥三级</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2、定频/变频：变频</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3、电源220V.50Hz</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4、类型：冷暖型</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5、制冷量(W)≥7200</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6、定制冷功率(W)≤2400</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7、制热量(W)≥9200</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8、额定制热功率(W)≤2900</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9、循环风量(m³/h)≥1200</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10、室内机最大噪音dB(A)≤47</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11、室外机最大噪音dB(A)≤56</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12、全年能源消耗效率≥3.5</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13、电辅热输入功率（W）≤2550</w:t>
            </w:r>
          </w:p>
          <w:p>
            <w:pPr>
              <w:widowControl/>
              <w:jc w:val="left"/>
              <w:rPr>
                <w:rFonts w:hint="eastAsia" w:ascii="宋体" w:hAnsi="宋体" w:cs="宋体"/>
                <w:color w:val="auto"/>
                <w:kern w:val="0"/>
                <w:sz w:val="24"/>
                <w:lang w:bidi="ar"/>
              </w:rPr>
            </w:pPr>
          </w:p>
        </w:tc>
        <w:tc>
          <w:tcPr>
            <w:tcW w:w="620" w:type="dxa"/>
            <w:shd w:val="clear" w:color="auto" w:fill="auto"/>
            <w:vAlign w:val="center"/>
          </w:tcPr>
          <w:p>
            <w:pPr>
              <w:jc w:val="center"/>
              <w:rPr>
                <w:rFonts w:hint="eastAsia" w:ascii="宋体" w:hAnsi="宋体" w:cs="宋体"/>
                <w:color w:val="auto"/>
                <w:sz w:val="24"/>
              </w:rPr>
            </w:pPr>
            <w:r>
              <w:rPr>
                <w:rFonts w:hint="eastAsia" w:ascii="宋体" w:hAnsi="宋体" w:cs="宋体"/>
                <w:color w:val="auto"/>
                <w:sz w:val="24"/>
              </w:rPr>
              <w:t>台</w:t>
            </w:r>
          </w:p>
        </w:tc>
        <w:tc>
          <w:tcPr>
            <w:tcW w:w="616" w:type="dxa"/>
            <w:shd w:val="clear" w:color="auto" w:fill="auto"/>
            <w:vAlign w:val="center"/>
          </w:tcPr>
          <w:p>
            <w:pPr>
              <w:jc w:val="center"/>
              <w:rPr>
                <w:rFonts w:hint="eastAsia" w:ascii="宋体" w:hAnsi="宋体" w:cs="宋体"/>
                <w:color w:val="auto"/>
                <w:sz w:val="24"/>
              </w:rPr>
            </w:pPr>
            <w:r>
              <w:rPr>
                <w:rFonts w:hint="eastAsia" w:ascii="宋体" w:hAnsi="宋体" w:cs="宋体"/>
                <w:color w:val="auto"/>
                <w:sz w:val="24"/>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 w:hRule="atLeast"/>
        </w:trPr>
        <w:tc>
          <w:tcPr>
            <w:tcW w:w="563" w:type="dxa"/>
            <w:vMerge w:val="restart"/>
            <w:shd w:val="clear" w:color="auto" w:fill="auto"/>
            <w:vAlign w:val="center"/>
          </w:tcPr>
          <w:p>
            <w:pPr>
              <w:jc w:val="center"/>
              <w:rPr>
                <w:rFonts w:hint="eastAsia" w:ascii="宋体" w:hAnsi="宋体" w:cs="宋体"/>
                <w:color w:val="auto"/>
                <w:sz w:val="24"/>
              </w:rPr>
            </w:pPr>
            <w:r>
              <w:rPr>
                <w:rFonts w:hint="eastAsia" w:ascii="宋体" w:hAnsi="宋体" w:cs="宋体"/>
                <w:color w:val="auto"/>
                <w:sz w:val="24"/>
                <w:lang w:val="en-US" w:eastAsia="zh-CN"/>
              </w:rPr>
              <w:t>B</w:t>
            </w:r>
            <w:r>
              <w:rPr>
                <w:rFonts w:hint="eastAsia" w:ascii="宋体" w:hAnsi="宋体" w:cs="宋体"/>
                <w:color w:val="auto"/>
                <w:sz w:val="24"/>
              </w:rPr>
              <w:t>包</w:t>
            </w:r>
          </w:p>
        </w:tc>
        <w:tc>
          <w:tcPr>
            <w:tcW w:w="722" w:type="dxa"/>
            <w:vMerge w:val="restart"/>
            <w:shd w:val="clear" w:color="auto" w:fill="auto"/>
            <w:vAlign w:val="center"/>
          </w:tcPr>
          <w:p>
            <w:pPr>
              <w:jc w:val="center"/>
              <w:rPr>
                <w:rFonts w:hint="eastAsia" w:ascii="宋体" w:hAnsi="宋体" w:cs="宋体"/>
                <w:color w:val="auto"/>
                <w:sz w:val="24"/>
              </w:rPr>
            </w:pPr>
            <w:r>
              <w:rPr>
                <w:rFonts w:hint="eastAsia" w:ascii="宋体" w:hAnsi="宋体" w:cs="宋体"/>
                <w:color w:val="auto"/>
                <w:sz w:val="22"/>
                <w:szCs w:val="22"/>
              </w:rPr>
              <w:t>台式计算机</w:t>
            </w: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CPU 规格</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1、CPU 信息：≥全国产兆芯6780A处理器，≥8核心64位，线程数≥8线程 </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2、CPU 主频≥2.7GHz，CPU 支持最大内存≥64 GB，通道数≥2，热设计功耗≥35W。</w:t>
            </w:r>
          </w:p>
        </w:tc>
        <w:tc>
          <w:tcPr>
            <w:tcW w:w="620" w:type="dxa"/>
            <w:vMerge w:val="restart"/>
            <w:shd w:val="clear" w:color="auto" w:fill="auto"/>
            <w:vAlign w:val="center"/>
          </w:tcPr>
          <w:p>
            <w:pPr>
              <w:jc w:val="center"/>
              <w:rPr>
                <w:rFonts w:hint="eastAsia" w:ascii="宋体" w:hAnsi="宋体" w:cs="宋体"/>
                <w:color w:val="auto"/>
                <w:sz w:val="24"/>
              </w:rPr>
            </w:pPr>
            <w:r>
              <w:rPr>
                <w:rFonts w:hint="eastAsia" w:ascii="宋体" w:hAnsi="宋体" w:cs="宋体"/>
                <w:color w:val="auto"/>
                <w:sz w:val="22"/>
                <w:szCs w:val="22"/>
              </w:rPr>
              <w:t>台</w:t>
            </w:r>
          </w:p>
        </w:tc>
        <w:tc>
          <w:tcPr>
            <w:tcW w:w="616" w:type="dxa"/>
            <w:vMerge w:val="restart"/>
            <w:shd w:val="clear" w:color="auto" w:fill="auto"/>
            <w:vAlign w:val="center"/>
          </w:tcPr>
          <w:p>
            <w:pPr>
              <w:jc w:val="center"/>
              <w:rPr>
                <w:rFonts w:hint="eastAsia" w:ascii="宋体" w:hAnsi="宋体" w:cs="宋体"/>
                <w:color w:val="auto"/>
                <w:sz w:val="24"/>
              </w:rPr>
            </w:pPr>
            <w:r>
              <w:rPr>
                <w:rFonts w:hint="eastAsia" w:ascii="宋体" w:hAnsi="宋体" w:cs="宋体"/>
                <w:color w:val="auto"/>
                <w:sz w:val="22"/>
                <w:szCs w:val="22"/>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内存规格</w:t>
            </w: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1、内存配置容量：≥8GB</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2、内存类型：≥DDR4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3、内存条配置数量：≥1条</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主板规格</w:t>
            </w: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1、主板集成模块：国产芯片组；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2、主板支持的 CPU 和内存情况：支持1个智能cpu处理器。支持最低 DDR4 2666 内存，≥2 个内存插槽；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3、主板内置 PCIe 插槽数量：支持 PCIe 插槽数量不少于 2 个；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4、特殊孔位及接口：a）预留满足 USB3.0 数据传输规范的接口，工作电压 5V，最大过电流应不小于 3A； b) 预留多功能导入装置板卡安装孔位，采用内置方式与主机一体化集成， 容量不小于 145mm×125mm×16.5mm （长×宽×高）；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5、主板其他内置接口：≥2个SATA接口，≥1 个 M.2 接口，≥2个USB接口；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6、单内存插槽最大可支持容量：≥16GB</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7、内存插槽满配时提供的最高内存总容量：≥32GB。</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存储设备规格</w:t>
            </w: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1、固态盘数量：≥1 个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2、固态存储容量：≥512GB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3、固态存储接口协议：UFS/SATA/PCIe/NVMe 等类型接口协议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4、固态存储形态：主板板载 M.2 扩展接口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5、存储设备其他参数要求：固态盘应符合 SJ/T 11654 相关规定；</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显卡规格</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显卡类型：集成显卡</w:t>
            </w:r>
          </w:p>
          <w:p>
            <w:pPr>
              <w:widowControl/>
              <w:jc w:val="left"/>
              <w:rPr>
                <w:rFonts w:hint="eastAsia" w:ascii="宋体" w:hAnsi="宋体" w:cs="宋体"/>
                <w:color w:val="auto"/>
                <w:kern w:val="0"/>
                <w:sz w:val="24"/>
                <w:lang w:bidi="ar"/>
              </w:rPr>
            </w:pPr>
          </w:p>
          <w:p>
            <w:pPr>
              <w:widowControl/>
              <w:spacing w:line="360" w:lineRule="auto"/>
              <w:jc w:val="left"/>
              <w:rPr>
                <w:rFonts w:hint="eastAsia" w:ascii="宋体" w:hAnsi="宋体" w:cs="宋体"/>
                <w:color w:val="auto"/>
                <w:kern w:val="0"/>
                <w:sz w:val="24"/>
                <w:lang w:bidi="ar"/>
              </w:rPr>
            </w:pP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显示设备规格</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1、显示屏屏占比：≥80%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2、显示屏分辨率：≥1920*1080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3、显示屏像素密度：≥85 像素/英寸</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4、显示器可视角度：≥170°</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5、显示屏尺寸：≥21.5 英寸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6、显示屏屏幕比例：16:9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7、显示器外观颜色：黑色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8、显示屏防蓝光：支持防蓝光模式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9、显示屏低频闪：显示屏应支持低频闪≤-35dB</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10、显示屏防炫目：显示屏镜面反射率≤10%</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外设规格</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1、鼠标数量：1 个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2、键盘数量：1 个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3、键盘按键数目：≥104 键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4、键盘连接方式：USB 有线连接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5、键盘键程：2.3mm ~ 4.0mm</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6、键盘按键压力：按键压力应在 0.54 N±0.14N</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7、有线键盘连接线：≥1.5 米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8、键盘颜色：黑色商务系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9、鼠标连接方式：USB 有线连接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10、有线鼠标连接线：≥1.5 米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11、鼠标 DPI分辨率：800~1600</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12、鼠标颜色：黑色商务系</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13、鼠标其他要求：其它参数应符合 GB/T 26245的相关规定</w:t>
            </w:r>
          </w:p>
          <w:p>
            <w:pPr>
              <w:widowControl/>
              <w:spacing w:line="360" w:lineRule="auto"/>
              <w:jc w:val="left"/>
              <w:rPr>
                <w:rFonts w:hint="eastAsia" w:ascii="宋体" w:hAnsi="宋体" w:cs="宋体"/>
                <w:color w:val="auto"/>
                <w:kern w:val="0"/>
                <w:sz w:val="24"/>
                <w:lang w:bidi="ar"/>
              </w:rPr>
            </w:pP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网络设备 </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规格</w:t>
            </w: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有线网卡数量：≥1</w:t>
            </w:r>
          </w:p>
          <w:p>
            <w:pPr>
              <w:widowControl/>
              <w:spacing w:line="360" w:lineRule="auto"/>
              <w:jc w:val="left"/>
              <w:rPr>
                <w:rFonts w:hint="eastAsia" w:ascii="宋体" w:hAnsi="宋体" w:cs="宋体"/>
                <w:color w:val="auto"/>
                <w:kern w:val="0"/>
                <w:sz w:val="24"/>
                <w:lang w:bidi="ar"/>
              </w:rPr>
            </w:pP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外部接口规格</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1.USB 接口数量：机箱前面板应提供不少于 2 个 USB 接口（含 2 个 USB3.0 及以上接口）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2.视频接口数量：≥1 个接口（主板原厂集成视频接口，至少 1个 HDMI 接口，非转接） </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3.音频接口数量：≥1</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整机基础规格</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1、整机外观：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a)产品表面不应有凹痕、划伤、裂缝、变形和污染等。表面涂层均匀，不应起泡、龟裂、脱落和磨损，金属零部 件无锈蚀及其它机械损伤；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b)产品表面说明功能的文字、符号、标志，应清晰、端正、牢固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2、状态指示灯：在产品显著位置提供状态指示功能， 如运行状态等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3、整机结构：</w:t>
            </w:r>
          </w:p>
          <w:p>
            <w:pPr>
              <w:widowControl/>
              <w:numPr>
                <w:ilvl w:val="0"/>
                <w:numId w:val="2"/>
              </w:numPr>
              <w:autoSpaceDE w:val="0"/>
              <w:autoSpaceDN w:val="0"/>
              <w:jc w:val="left"/>
              <w:rPr>
                <w:rFonts w:hint="eastAsia" w:ascii="宋体" w:hAnsi="宋体" w:cs="宋体"/>
                <w:color w:val="auto"/>
                <w:kern w:val="0"/>
                <w:sz w:val="24"/>
                <w:lang w:bidi="ar"/>
              </w:rPr>
            </w:pPr>
            <w:r>
              <w:rPr>
                <w:rFonts w:hint="eastAsia" w:ascii="宋体" w:hAnsi="宋体" w:cs="宋体"/>
                <w:color w:val="auto"/>
                <w:kern w:val="0"/>
                <w:sz w:val="24"/>
                <w:lang w:bidi="ar"/>
              </w:rPr>
              <w:t>机箱应符合 GB/T 4208、GB/T 26246的相关规定；</w:t>
            </w:r>
          </w:p>
          <w:p>
            <w:pPr>
              <w:widowControl/>
              <w:numPr>
                <w:ilvl w:val="0"/>
                <w:numId w:val="2"/>
              </w:numPr>
              <w:autoSpaceDE w:val="0"/>
              <w:autoSpaceDN w:val="0"/>
              <w:jc w:val="left"/>
              <w:rPr>
                <w:rFonts w:hint="eastAsia" w:ascii="宋体" w:hAnsi="宋体" w:cs="宋体"/>
                <w:color w:val="auto"/>
                <w:kern w:val="0"/>
                <w:sz w:val="24"/>
                <w:lang w:bidi="ar"/>
              </w:rPr>
            </w:pPr>
            <w:r>
              <w:rPr>
                <w:rFonts w:hint="eastAsia" w:ascii="宋体" w:hAnsi="宋体" w:cs="宋体"/>
                <w:color w:val="auto"/>
                <w:kern w:val="0"/>
                <w:sz w:val="24"/>
                <w:lang w:bidi="ar"/>
              </w:rPr>
              <w:t>产品内部结构应符合通用部件的安装需求；</w:t>
            </w:r>
          </w:p>
          <w:p>
            <w:pPr>
              <w:widowControl/>
              <w:numPr>
                <w:ilvl w:val="0"/>
                <w:numId w:val="2"/>
              </w:numPr>
              <w:autoSpaceDE w:val="0"/>
              <w:autoSpaceDN w:val="0"/>
              <w:jc w:val="left"/>
              <w:rPr>
                <w:rFonts w:hint="eastAsia" w:ascii="宋体" w:hAnsi="宋体" w:cs="宋体"/>
                <w:color w:val="auto"/>
                <w:kern w:val="0"/>
                <w:sz w:val="24"/>
                <w:lang w:bidi="ar"/>
              </w:rPr>
            </w:pPr>
            <w:r>
              <w:rPr>
                <w:rFonts w:hint="eastAsia" w:ascii="宋体" w:hAnsi="宋体" w:cs="宋体"/>
                <w:color w:val="auto"/>
                <w:kern w:val="0"/>
                <w:sz w:val="24"/>
                <w:lang w:bidi="ar"/>
              </w:rPr>
              <w:t>所有输入输出接口应符合相关国家或行业标准；</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d) 产品零部件应紧固无松动，可插拔部件应可靠连接，开关、按钮和其它控制部件应灵活可靠，布局应方便使用；</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e) 所有 I/O 连接器及需插接线缆的部位应预留采购人操作空间，方便插拔解锁与插拔线缆；</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f) 可插拔板卡插槽部位应预留安装、拆卸或更换板卡空间；</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g) 拆装可能接触到的金属剪口或金属尖角部位应做防划伤处理，以保证安全；</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h) 整机内部走线应规整，固线结构和位置要合理可靠并做防割线处理，需便于理线和插拔操作，走线应不影响系统各主要部件组装和拆卸；</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i) 如需通过孔走线，过线孔应做防割线处理；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j) 各插头位置和插拔方向应合理，应做到插拔无障碍设计，具备防呆设计，有效避免误操作；</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k) 各主要部件拆装无障碍，使用常规工具拆装，无特殊拆装工具需求；l) 各主要部件拆装步骤要少，各自装需避免相互干扰；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m) 对于整机或零部件外表面为高亮面的，应粘贴保护膜，保护膜需粘贴牢固，运输、组装等过程不易脱落，撕下无残留；</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n) 其它要求应符合 GB/T 9813.1 的相关规定</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3、机箱防护要求：机箱应符合 GB/T 4208 中 IP20 防护要求</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4、整机噪音：产品工作在空闲状态下，产品的声功率级应不超过 4.5 Bel</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5、整机散热：在环境温度 25℃及处理器满载情况下，产品表面温度应符合如下要求： a) 出风口在机箱后面板情况下，出风 口温度不高于 55℃； b) 可触及面温度不高于 45℃； c) 显示器表面温度：显示屏不高于38℃，显示屏上下灯带位置温度（如涉及）不高于 40℃，出风口温度不高于 45℃</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6、整机能效限定值：产品能效限定值应达到 GB 28380-2012 标准中能效等级 2 级及以上</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7、机身材质：金属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8、机身颜色：黑色商务系列 </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9、机箱尺寸容量：机箱体积应不大于 30L</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CPU性能</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1、CPU 物理核数：≥8；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2、CPU 主频：≥2.7GHz；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3、CPU 末级缓存容量：≥2MB。</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4、CPU 支持的内存最高速率≥2666MT/s</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内存性能</w:t>
            </w:r>
          </w:p>
        </w:tc>
        <w:tc>
          <w:tcPr>
            <w:tcW w:w="6326" w:type="dxa"/>
            <w:shd w:val="clear" w:color="auto" w:fill="auto"/>
            <w:vAlign w:val="center"/>
          </w:tcPr>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内存读写速率：≥2666MT/s</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显卡性能</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1、显示分辨率：最低支持 1920x1080；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2、显卡显示芯片核心频率：≥300MHz；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3、显存等效频率：≥1000MT/s</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4、显卡可支持多屏同时显示数量：显卡最多可支持 2 块屏幕同时显示，分辨率不低于 1920X1080。</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显示设备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性能</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1、显示屏刷新率：≥75Hz；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2、显示屏位深：≥8 位；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3、显示屏色域：≥99% sRGB；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4、显示屏色准：△E≤4；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5、显示屏响应时间：6ms；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6、显示屏亮度：≥250 尼特；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7、显示屏亮度一致性：≥70%；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8、显示屏对比度：≥500：1； </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9、显示屏其他参数：其它参数应符合 SJ/T 11292 的相关规定</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网络设备 </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性能</w:t>
            </w:r>
          </w:p>
        </w:tc>
        <w:tc>
          <w:tcPr>
            <w:tcW w:w="6326" w:type="dxa"/>
            <w:shd w:val="clear" w:color="auto" w:fill="auto"/>
            <w:vAlign w:val="center"/>
          </w:tcPr>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有线网卡速率：集成 10/100/1000M 自适应以太网卡</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主板功能</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1、内存扩展接口（板载内存不涉及）：≥2 个；</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2、主板 USB瞬间过流保护：支持有瞬间过流保护功能</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3、主板防静电保护 ：支持防静电保护功能</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4、I/O 接口 功能：提供基于标准 USB 接口外设连接功能、基于音频输入输出接口的音频扩展功能、基于 PCIe 接口板卡扩展功能、基于 HDMI 或 VGA 或 Type-C 或 DVI 或 DP 等接口外接显示器扩展功能、基于存储接口对产品进行增容功能等。产品I/O 接口，应具备外接标准 USB 设备、 显示器、音频设备等内外部设备能力</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显卡功能</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显卡外接显示接口：显卡至少支持 VGA、HDMI、DVI、DP、Type-C 中 1 种显示接口，并与显示器 接口相匹配； </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显示设备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功能</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1、显示器接口：显示器应与显卡外接显示接口匹配；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2、显示器支架：提供；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3、显示器参数调节：a）提供 OSD 选单按钮用于调节色彩、模式等； b）支持色温、亮度、对比度调节。</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存储功能</w:t>
            </w: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通过 SATA 固态存储/PCIe 固态存储/UFS固态存储/SATA硬磁盘等存储部件提供存储功能</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网络设备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功能</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1、网络功能：a）支持网络连接、网络开启/关闭功能； b）支持访问网络和数据交换功能；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2、数据传输：支持数据传输能力，并提供数据流量和异常日志记录功能；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3、有线网卡接口类型：支持 RJ45 接口； </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4、网络设备拆装：网络设备支持物理拆装，包括无线网卡和蓝牙模块等</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外部接口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功能</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1、音频接口类型：支持 3.5mm 孔径 3 段式或 4 段式接口；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2、视频接口类型：至少支持 VGA、HDMI、DVI、DP、Type-C 中 1 种显示接口； </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3、HDMI、DP、Type-C 显示接口要求：若提供 HDMI 或 DP 或 Type-C 作为显示接口，应支持音频和视频同步输出。</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电源功能</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电源适配器电线组件应符合 GB/T 15934 的要求，可拆线的插头和连接器可以不做要求</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操作系统及软件功能</w:t>
            </w: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1、中文信息处理要求：符合 GB18030的相关规定；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2、操作系统备份及还原功能：支持操作系统备份及还原功能；</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3、固件备份还原能力：支持备份及还原固件的功能</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4、操作系统及驱动升级：支持通过网络、闪存盘等方式对操作系统、驱动进行升级</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5、固件升级：支持通过网络、闪存盘等方式对固件进行升级</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6、BIOS 支持关闭通讯接口：支持 BIOS 关闭以太网及 USB 接口</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7、固件查看信息：支持查看固件版本、内存信息、主板信息、处理器信息和系统时间信息等功能</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8、固件设置启动顺序：支持设置启动顺序功能，并按照设置的启动顺序启动</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9、固件设置口令：支持设置口令、修改口令、验证口令功能</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10、固件设置网络引导：支持网络引导启动和关闭功能</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存储设备 </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可靠性</w:t>
            </w:r>
          </w:p>
        </w:tc>
        <w:tc>
          <w:tcPr>
            <w:tcW w:w="6326" w:type="dxa"/>
            <w:shd w:val="clear" w:color="auto" w:fill="auto"/>
            <w:vAlign w:val="center"/>
          </w:tcPr>
          <w:p>
            <w:pPr>
              <w:pStyle w:val="62"/>
              <w:widowControl/>
              <w:numPr>
                <w:ilvl w:val="0"/>
                <w:numId w:val="3"/>
              </w:numPr>
              <w:jc w:val="left"/>
              <w:rPr>
                <w:rFonts w:hint="eastAsia" w:ascii="宋体" w:hAnsi="宋体" w:cs="宋体"/>
                <w:color w:val="auto"/>
                <w:kern w:val="0"/>
                <w:sz w:val="24"/>
                <w:lang w:bidi="ar"/>
              </w:rPr>
            </w:pPr>
            <w:r>
              <w:rPr>
                <w:rFonts w:hint="eastAsia" w:ascii="宋体" w:hAnsi="宋体" w:cs="宋体"/>
                <w:color w:val="auto"/>
                <w:kern w:val="0"/>
                <w:sz w:val="24"/>
                <w:lang w:bidi="ar"/>
              </w:rPr>
              <w:t>TBW≥ 80TB</w:t>
            </w:r>
          </w:p>
          <w:p>
            <w:pPr>
              <w:pStyle w:val="62"/>
              <w:widowControl/>
              <w:numPr>
                <w:ilvl w:val="0"/>
                <w:numId w:val="3"/>
              </w:numPr>
              <w:jc w:val="left"/>
              <w:rPr>
                <w:rFonts w:hint="eastAsia" w:ascii="宋体" w:hAnsi="宋体" w:cs="宋体"/>
                <w:color w:val="auto"/>
                <w:kern w:val="0"/>
                <w:sz w:val="24"/>
                <w:lang w:bidi="ar"/>
              </w:rPr>
            </w:pPr>
            <w:r>
              <w:rPr>
                <w:rFonts w:hint="eastAsia" w:ascii="宋体" w:hAnsi="宋体" w:cs="宋体"/>
                <w:color w:val="auto"/>
                <w:kern w:val="0"/>
                <w:sz w:val="24"/>
                <w:lang w:bidi="ar"/>
              </w:rPr>
              <w:t>通电时间≥5万小时</w:t>
            </w:r>
          </w:p>
          <w:p>
            <w:pPr>
              <w:widowControl/>
              <w:spacing w:line="360" w:lineRule="auto"/>
              <w:jc w:val="left"/>
              <w:rPr>
                <w:rFonts w:hint="eastAsia" w:ascii="宋体" w:hAnsi="宋体" w:cs="宋体"/>
                <w:color w:val="auto"/>
                <w:kern w:val="0"/>
                <w:sz w:val="24"/>
                <w:lang w:bidi="ar"/>
              </w:rPr>
            </w:pP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显示设备 </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可靠性</w:t>
            </w: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显示屏屏幕失效点：符合 GB/T 9813.2 的要求</w:t>
            </w:r>
          </w:p>
          <w:p>
            <w:pPr>
              <w:widowControl/>
              <w:spacing w:line="360" w:lineRule="auto"/>
              <w:jc w:val="left"/>
              <w:rPr>
                <w:rFonts w:hint="eastAsia" w:ascii="宋体" w:hAnsi="宋体" w:cs="宋体"/>
                <w:color w:val="auto"/>
                <w:kern w:val="0"/>
                <w:sz w:val="24"/>
                <w:lang w:bidi="ar"/>
              </w:rPr>
            </w:pP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外设可靠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性</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1、键盘按键寿命：≥1000 万次；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2、鼠标按键寿命：≥500 万次；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3、键盘鼠标线材寿命：键盘鼠标所用线材经±60°弯折不低于3000 次，功 能、外观完好； </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4、风扇寿命：≥4 万小时</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整机可靠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性要求</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1、电磁兼容性要求的抗扰度：符合 GB/T 9254.2 的规定；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2、环境条件要求的气候环境适应性：符合 GB/T 9813.1 中规定；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3、环境条件要求的振动适应性：符合GB/T 9813.1 中规定；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4、环境条件要求的冲击适应性：符合GB/T 9813.1 中规定；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5、环境条件要求的碰撞适应性：符合GB/T 9813.1 中规定；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6、环境条件要求的运输包装件跌落适应性：符合 GB/T 9813.1 中规定；</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7、MTBF 测试：MTBF（m1）≥100万小时。</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兼容要求</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1、常用软件兼容：支持流式软件、版式软件、浏览器、 邮件采购人端、解压软件、多媒体、 图形图像处理等常用软件；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2、数据库兼容：兼容 3 个及以上厂商的数据库产品；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3、中间件兼容：兼容 3 个及以上厂商中间件产品； </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4、平台软件兼容：兼容 3 个及以上厂商云计算及大数据平台。</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包装及运输要求</w:t>
            </w: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标志、包装、运输和贮存：符合 GB/T 9813. 1 和商品包装政府采购需求标准的相关规定</w:t>
            </w:r>
          </w:p>
          <w:p>
            <w:pPr>
              <w:widowControl/>
              <w:spacing w:line="360" w:lineRule="auto"/>
              <w:jc w:val="left"/>
              <w:rPr>
                <w:rFonts w:hint="eastAsia" w:ascii="宋体" w:hAnsi="宋体" w:cs="宋体"/>
                <w:color w:val="auto"/>
                <w:kern w:val="0"/>
                <w:sz w:val="24"/>
                <w:lang w:bidi="ar"/>
              </w:rPr>
            </w:pP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服务要求</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1、配置检查工具：供应商提供自检测试工具；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2、服务响应：a）提供制造厂商大客户专属 VIP 7*24 小时 400 或 800 售后 服务专线；可通过电话、电子邮件、远程连接等多种形式服务；b）提供同城 4h异地 12h 技术 响应服务，2 个工作日解决问题，对于未能解决的问题和故障应提供可行的 升级方案，并提供周转设备或更换设备；c）建立全国技术服务体系和服务团体；d）服务周期内提供产品的维修、换件和升级服务；</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3、服务周期：a）免费服务周期（含换件和维修）3 年免费上门服务，设备停产后应继续提供质量保障 服务（含备品备件），服务终止时间 与最后一批设备交付时间间隔不低于 6 年；</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b）产品停止服务时间应提前 1 年告知；</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c）应明确产品发布日期 4、预装操作系统：预装正版操作系统；</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4*预装操作系统 预装符合桌面操作系统政府采购需求标准的正版操作系统</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5、培训服务：供应商提供培训材料、产品手册、培训视频等培训相关内容；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6、典型问题解决手册：供应商提供典型问题解决说明文档或视频；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7、厂家升级软件与扩容服务：供应商提供上门升级部件/软件与扩容的增值服务；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8、整机质量服务要求：免费服务周期（含换件和维修）3 年免费上门服务；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9、合格证书要求：供应商提供产品合格证；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10、开箱组装/使用指导要求：供应商提供开箱组装/使用指导；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11、驱动下载服务要求：供应商提供驱动光盘或下载方式；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12、兼容适配软件下载服务要求：供应商提供兼容适配软件下载渠道（光盘、网站）。</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供应链合规性</w:t>
            </w: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产品部件保障：供应商保障产品主要部件，提供 6 年的备件服务能力（自购买之日起）， 或提供可兼容原设备的升级换代产品</w:t>
            </w:r>
          </w:p>
          <w:p>
            <w:pPr>
              <w:widowControl/>
              <w:spacing w:line="360" w:lineRule="auto"/>
              <w:jc w:val="left"/>
              <w:rPr>
                <w:rFonts w:hint="eastAsia" w:ascii="宋体" w:hAnsi="宋体" w:cs="宋体"/>
                <w:color w:val="auto"/>
                <w:kern w:val="0"/>
                <w:sz w:val="24"/>
                <w:lang w:bidi="ar"/>
              </w:rPr>
            </w:pP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供应链质量</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1、抗干扰性：当产品部件出现供应风险时，供应商应通知采购人并提供风险应对方案确保产品的服务保障； </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2、供应能力证明：供应商提供供应链稳定承诺书，确保产品的部件在产品服 务周期内稳定化供货。</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关键部件安全要求</w:t>
            </w: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CPU 和操作系统等关键部件应当符合安全可靠测评要求</w:t>
            </w:r>
          </w:p>
          <w:p>
            <w:pPr>
              <w:widowControl/>
              <w:spacing w:line="360" w:lineRule="auto"/>
              <w:jc w:val="left"/>
              <w:rPr>
                <w:rFonts w:hint="eastAsia" w:ascii="宋体" w:hAnsi="宋体" w:cs="宋体"/>
                <w:color w:val="auto"/>
                <w:kern w:val="0"/>
                <w:sz w:val="24"/>
                <w:lang w:bidi="ar"/>
              </w:rPr>
            </w:pP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vMerge w:val="continue"/>
            <w:shd w:val="clear" w:color="auto" w:fill="auto"/>
            <w:vAlign w:val="center"/>
          </w:tcPr>
          <w:p>
            <w:pPr>
              <w:jc w:val="center"/>
              <w:rPr>
                <w:rFonts w:hint="eastAsia" w:ascii="宋体" w:hAnsi="宋体" w:cs="宋体"/>
                <w:color w:val="auto"/>
                <w:sz w:val="22"/>
                <w:szCs w:val="22"/>
              </w:rPr>
            </w:pPr>
          </w:p>
        </w:tc>
        <w:tc>
          <w:tcPr>
            <w:tcW w:w="1192"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整机安全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性要求</w:t>
            </w:r>
          </w:p>
          <w:p>
            <w:pPr>
              <w:widowControl/>
              <w:spacing w:line="360" w:lineRule="auto"/>
              <w:jc w:val="left"/>
              <w:rPr>
                <w:rFonts w:hint="eastAsia" w:ascii="宋体" w:hAnsi="宋体" w:cs="宋体"/>
                <w:color w:val="auto"/>
                <w:kern w:val="0"/>
                <w:sz w:val="24"/>
                <w:lang w:bidi="ar"/>
              </w:rPr>
            </w:pPr>
          </w:p>
        </w:tc>
        <w:tc>
          <w:tcPr>
            <w:tcW w:w="6326" w:type="dxa"/>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1、密码算法实现：支持集成中国 SM 密码算法和国际通用密码算法的TPM安全芯片。芯片密码模块符合 GB/T 37092或 GM/T002 的相关规定；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2、USB 端口管控：支持 USB 端口管控；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3、信息安全基本要求：a) 产品应符合GB/T39276 的 5.2 的规定；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b) 应建立漏洞跟踪表，保证产品版本涉及到的漏洞(如驱动程序等)可查看；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c) 产品不得包含已知的恶意代码或漏洞，不存在未声明的指令、功能、接口；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4、固件安全启动：支持固件安全启动功能，固件启动过程中只有通过启动校验才能正常启动</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5、限用物质的限量要求：符合 GB/T 26572中规定。</w:t>
            </w:r>
          </w:p>
        </w:tc>
        <w:tc>
          <w:tcPr>
            <w:tcW w:w="620" w:type="dxa"/>
            <w:vMerge w:val="continue"/>
            <w:shd w:val="clear" w:color="auto" w:fill="auto"/>
            <w:vAlign w:val="center"/>
          </w:tcPr>
          <w:p>
            <w:pPr>
              <w:jc w:val="center"/>
              <w:rPr>
                <w:rFonts w:hint="eastAsia" w:ascii="宋体" w:hAnsi="宋体" w:cs="宋体"/>
                <w:color w:val="auto"/>
                <w:sz w:val="22"/>
                <w:szCs w:val="22"/>
              </w:rPr>
            </w:pPr>
          </w:p>
        </w:tc>
        <w:tc>
          <w:tcPr>
            <w:tcW w:w="616" w:type="dxa"/>
            <w:vMerge w:val="continue"/>
            <w:shd w:val="clear" w:color="auto" w:fill="auto"/>
            <w:vAlign w:val="center"/>
          </w:tcPr>
          <w:p>
            <w:pPr>
              <w:jc w:val="center"/>
              <w:rPr>
                <w:rFonts w:hint="eastAsia" w:ascii="宋体" w:hAnsi="宋体" w:cs="宋体"/>
                <w:color w:val="auto"/>
                <w:sz w:val="22"/>
                <w:szCs w:val="22"/>
              </w:rPr>
            </w:pPr>
          </w:p>
        </w:tc>
      </w:tr>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shd w:val="clear" w:color="auto" w:fill="auto"/>
            <w:vAlign w:val="center"/>
          </w:tcPr>
          <w:p>
            <w:pPr>
              <w:jc w:val="center"/>
              <w:rPr>
                <w:rFonts w:hint="eastAsia" w:ascii="宋体" w:hAnsi="宋体" w:cs="宋体"/>
                <w:color w:val="auto"/>
                <w:sz w:val="24"/>
              </w:rPr>
            </w:pPr>
            <w:r>
              <w:rPr>
                <w:rFonts w:hint="eastAsia" w:ascii="宋体" w:hAnsi="宋体" w:cs="宋体"/>
                <w:color w:val="auto"/>
                <w:sz w:val="22"/>
                <w:szCs w:val="22"/>
              </w:rPr>
              <w:t>机房管理软件</w:t>
            </w:r>
          </w:p>
        </w:tc>
        <w:tc>
          <w:tcPr>
            <w:tcW w:w="7518" w:type="dxa"/>
            <w:gridSpan w:val="2"/>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1、支持同一个版本安装操作系统，无需通过多个版本安装支持，减少安装维护工作量。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2、支持独立设置每次开机恢复、手动恢复、每天恢复、每周恢复、每月恢复、定时恢复及不恢复等多种数据还原方式，无需进入系统即可完成设置，同时也可在系统下对所有终端批量设置还原参数，也可对单台还原参数独立设置，满足各种教学场景需要。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3、支持BIOS底层和操作系统下两种方式对管理员模式、还原模式、考试模式一键自由切换</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4、支持双硬盘保护还原及同传，同传支持UEFI PXE和Legacy PXE双模式自动连线及有效数据或增量的传输</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5、支持BIOS底层管理，无需进入系统下即可完成对硬盘分区新建、删除和编辑维护，及IP地址、ID信息、计算机名、管理密码信息的修改和关机重启操作。</w:t>
            </w:r>
          </w:p>
          <w:p>
            <w:pPr>
              <w:widowControl/>
              <w:jc w:val="left"/>
              <w:rPr>
                <w:rFonts w:hint="eastAsia" w:ascii="宋体" w:hAnsi="宋体" w:cs="宋体"/>
                <w:color w:val="auto"/>
                <w:kern w:val="0"/>
                <w:sz w:val="24"/>
                <w:lang w:bidi="ar"/>
              </w:rPr>
            </w:pPr>
          </w:p>
        </w:tc>
        <w:tc>
          <w:tcPr>
            <w:tcW w:w="620" w:type="dxa"/>
            <w:shd w:val="clear" w:color="auto" w:fill="auto"/>
            <w:vAlign w:val="center"/>
          </w:tcPr>
          <w:p>
            <w:pPr>
              <w:jc w:val="center"/>
              <w:rPr>
                <w:rFonts w:hint="eastAsia" w:ascii="宋体" w:hAnsi="宋体" w:cs="宋体"/>
                <w:color w:val="auto"/>
                <w:sz w:val="24"/>
              </w:rPr>
            </w:pPr>
            <w:r>
              <w:rPr>
                <w:rFonts w:hint="eastAsia"/>
                <w:color w:val="auto"/>
                <w:sz w:val="22"/>
                <w:szCs w:val="22"/>
              </w:rPr>
              <w:t>套</w:t>
            </w:r>
          </w:p>
        </w:tc>
        <w:tc>
          <w:tcPr>
            <w:tcW w:w="616" w:type="dxa"/>
            <w:shd w:val="clear" w:color="auto" w:fill="auto"/>
            <w:vAlign w:val="center"/>
          </w:tcPr>
          <w:p>
            <w:pPr>
              <w:jc w:val="center"/>
              <w:rPr>
                <w:rFonts w:hint="eastAsia" w:ascii="宋体" w:hAnsi="宋体" w:cs="宋体"/>
                <w:color w:val="auto"/>
                <w:sz w:val="24"/>
              </w:rPr>
            </w:pPr>
            <w:r>
              <w:rPr>
                <w:rFonts w:hint="eastAsia"/>
                <w:color w:val="auto"/>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shd w:val="clear" w:color="auto" w:fill="auto"/>
            <w:vAlign w:val="center"/>
          </w:tcPr>
          <w:p>
            <w:pPr>
              <w:jc w:val="center"/>
              <w:rPr>
                <w:rFonts w:hint="eastAsia" w:ascii="宋体" w:hAnsi="宋体" w:cs="宋体"/>
                <w:b w:val="0"/>
                <w:bCs w:val="0"/>
                <w:color w:val="auto"/>
                <w:sz w:val="24"/>
              </w:rPr>
            </w:pPr>
            <w:r>
              <w:rPr>
                <w:rFonts w:hint="eastAsia" w:ascii="宋体" w:hAnsi="宋体"/>
                <w:b w:val="0"/>
                <w:bCs w:val="0"/>
                <w:color w:val="auto"/>
                <w:kern w:val="0"/>
                <w:sz w:val="22"/>
                <w:szCs w:val="22"/>
              </w:rPr>
              <w:t>机房教学软件</w:t>
            </w:r>
          </w:p>
        </w:tc>
        <w:tc>
          <w:tcPr>
            <w:tcW w:w="7518" w:type="dxa"/>
            <w:gridSpan w:val="2"/>
            <w:shd w:val="clear" w:color="auto" w:fill="auto"/>
            <w:vAlign w:val="center"/>
          </w:tcPr>
          <w:p>
            <w:pPr>
              <w:widowControl/>
              <w:jc w:val="left"/>
              <w:rPr>
                <w:rFonts w:hint="eastAsia" w:ascii="宋体" w:hAnsi="宋体" w:cs="宋体"/>
                <w:b w:val="0"/>
                <w:bCs w:val="0"/>
                <w:color w:val="auto"/>
                <w:kern w:val="0"/>
                <w:sz w:val="24"/>
                <w:lang w:bidi="ar"/>
              </w:rPr>
            </w:pPr>
            <w:r>
              <w:rPr>
                <w:rFonts w:hint="eastAsia" w:ascii="宋体" w:hAnsi="宋体" w:cs="宋体"/>
                <w:b w:val="0"/>
                <w:bCs w:val="0"/>
                <w:color w:val="auto"/>
                <w:kern w:val="0"/>
                <w:sz w:val="24"/>
                <w:lang w:bidi="ar"/>
              </w:rPr>
              <w:t>1、支持在操作系统下的广播教学、学生演示、网络影院、打开网页、收取作业、文件分发、电子点名、在线考试、屏幕录制等多种课堂教学功能。</w:t>
            </w:r>
          </w:p>
          <w:p>
            <w:pPr>
              <w:jc w:val="left"/>
              <w:rPr>
                <w:rFonts w:hint="eastAsia" w:ascii="宋体" w:hAnsi="宋体" w:cs="宋体"/>
                <w:b w:val="0"/>
                <w:bCs w:val="0"/>
                <w:color w:val="auto"/>
                <w:kern w:val="0"/>
                <w:sz w:val="24"/>
                <w:lang w:bidi="ar"/>
              </w:rPr>
            </w:pPr>
            <w:r>
              <w:rPr>
                <w:rFonts w:hint="eastAsia" w:ascii="宋体" w:hAnsi="宋体" w:cs="宋体"/>
                <w:b w:val="0"/>
                <w:bCs w:val="0"/>
                <w:color w:val="auto"/>
                <w:kern w:val="0"/>
                <w:sz w:val="24"/>
                <w:lang w:bidi="ar"/>
              </w:rPr>
              <w:t>2、支持Windows系列操作系统，支持MAC系统及众多Linux发行版本，支持UOS或Kylin国产系统</w:t>
            </w:r>
          </w:p>
          <w:p>
            <w:pPr>
              <w:widowControl/>
              <w:jc w:val="left"/>
              <w:rPr>
                <w:rFonts w:hint="eastAsia" w:ascii="宋体" w:hAnsi="宋体" w:cs="宋体"/>
                <w:b w:val="0"/>
                <w:bCs w:val="0"/>
                <w:color w:val="auto"/>
                <w:kern w:val="0"/>
                <w:sz w:val="24"/>
                <w:lang w:bidi="ar"/>
              </w:rPr>
            </w:pPr>
            <w:r>
              <w:rPr>
                <w:rFonts w:hint="eastAsia" w:ascii="宋体" w:hAnsi="宋体" w:cs="宋体"/>
                <w:b w:val="0"/>
                <w:bCs w:val="0"/>
                <w:color w:val="auto"/>
                <w:kern w:val="0"/>
                <w:sz w:val="24"/>
                <w:lang w:bidi="ar"/>
              </w:rPr>
              <w:t>3、支持：加密狗加密、服务器端授权、在线序列号加密、离线文件加密、自定义短码激活、mac地址预置激活等多种方式的激活方式</w:t>
            </w:r>
          </w:p>
          <w:p>
            <w:pPr>
              <w:widowControl/>
              <w:jc w:val="left"/>
              <w:rPr>
                <w:rFonts w:hint="eastAsia" w:ascii="宋体" w:hAnsi="宋体" w:cs="宋体"/>
                <w:b w:val="0"/>
                <w:bCs w:val="0"/>
                <w:color w:val="auto"/>
                <w:kern w:val="0"/>
                <w:sz w:val="24"/>
                <w:lang w:bidi="ar"/>
              </w:rPr>
            </w:pPr>
            <w:r>
              <w:rPr>
                <w:rFonts w:hint="eastAsia" w:ascii="宋体" w:hAnsi="宋体" w:cs="宋体"/>
                <w:b w:val="0"/>
                <w:bCs w:val="0"/>
                <w:color w:val="auto"/>
                <w:kern w:val="0"/>
                <w:sz w:val="24"/>
                <w:lang w:bidi="ar"/>
              </w:rPr>
              <w:t>4、支持在操作系统下的设备锁定、程序运行、模式切换、远程登录、远程注销、远程关机、远程重启、远程唤醒、远程控制、远程查看、系统切换、消息发送、教室管理等多种课堂管理功能。</w:t>
            </w:r>
          </w:p>
          <w:p>
            <w:pPr>
              <w:widowControl/>
              <w:jc w:val="left"/>
              <w:rPr>
                <w:rFonts w:hint="eastAsia" w:ascii="宋体" w:hAnsi="宋体" w:cs="宋体"/>
                <w:b w:val="0"/>
                <w:bCs w:val="0"/>
                <w:color w:val="auto"/>
                <w:kern w:val="0"/>
                <w:sz w:val="24"/>
                <w:lang w:bidi="ar"/>
              </w:rPr>
            </w:pPr>
            <w:r>
              <w:rPr>
                <w:rFonts w:hint="eastAsia" w:ascii="宋体" w:hAnsi="宋体" w:cs="宋体"/>
                <w:b w:val="0"/>
                <w:bCs w:val="0"/>
                <w:color w:val="auto"/>
                <w:kern w:val="0"/>
                <w:sz w:val="24"/>
                <w:lang w:bidi="ar"/>
              </w:rPr>
              <w:t>5、支持在操作系统下老师机对学生机桌面状态实时查看功能，老师可对学生机缩略图进行任意比例的缩放和多种查看模式的切换。</w:t>
            </w:r>
          </w:p>
          <w:p>
            <w:pPr>
              <w:widowControl/>
              <w:jc w:val="left"/>
              <w:rPr>
                <w:rFonts w:hint="eastAsia" w:ascii="宋体" w:hAnsi="宋体" w:cs="宋体"/>
                <w:b w:val="0"/>
                <w:bCs w:val="0"/>
                <w:color w:val="auto"/>
                <w:kern w:val="0"/>
                <w:sz w:val="24"/>
                <w:lang w:bidi="ar"/>
              </w:rPr>
            </w:pPr>
          </w:p>
        </w:tc>
        <w:tc>
          <w:tcPr>
            <w:tcW w:w="620" w:type="dxa"/>
            <w:shd w:val="clear" w:color="auto" w:fill="auto"/>
            <w:vAlign w:val="center"/>
          </w:tcPr>
          <w:p>
            <w:pPr>
              <w:jc w:val="center"/>
              <w:rPr>
                <w:rFonts w:hint="eastAsia" w:ascii="宋体" w:hAnsi="宋体" w:cs="宋体"/>
                <w:color w:val="auto"/>
                <w:sz w:val="24"/>
              </w:rPr>
            </w:pPr>
            <w:r>
              <w:rPr>
                <w:rFonts w:hint="eastAsia"/>
                <w:color w:val="auto"/>
                <w:sz w:val="22"/>
                <w:szCs w:val="22"/>
              </w:rPr>
              <w:t>套</w:t>
            </w:r>
          </w:p>
        </w:tc>
        <w:tc>
          <w:tcPr>
            <w:tcW w:w="616" w:type="dxa"/>
            <w:shd w:val="clear" w:color="auto" w:fill="auto"/>
            <w:vAlign w:val="center"/>
          </w:tcPr>
          <w:p>
            <w:pPr>
              <w:jc w:val="center"/>
              <w:rPr>
                <w:rFonts w:hint="eastAsia" w:ascii="宋体" w:hAnsi="宋体" w:eastAsia="等线" w:cs="宋体"/>
                <w:color w:val="auto"/>
                <w:sz w:val="24"/>
              </w:rPr>
            </w:pPr>
            <w:r>
              <w:rPr>
                <w:rFonts w:hint="eastAsia" w:eastAsia="等线"/>
                <w:color w:val="auto"/>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shd w:val="clear" w:color="auto" w:fill="auto"/>
            <w:vAlign w:val="center"/>
          </w:tcPr>
          <w:p>
            <w:pPr>
              <w:jc w:val="center"/>
              <w:rPr>
                <w:rFonts w:hint="eastAsia" w:ascii="宋体" w:hAnsi="宋体" w:cs="宋体"/>
                <w:b w:val="0"/>
                <w:bCs w:val="0"/>
                <w:color w:val="auto"/>
                <w:sz w:val="24"/>
              </w:rPr>
            </w:pPr>
            <w:r>
              <w:rPr>
                <w:rFonts w:hint="eastAsia"/>
                <w:b w:val="0"/>
                <w:bCs w:val="0"/>
                <w:color w:val="auto"/>
                <w:sz w:val="22"/>
                <w:szCs w:val="22"/>
              </w:rPr>
              <w:t>国产桌面操作系统</w:t>
            </w:r>
          </w:p>
        </w:tc>
        <w:tc>
          <w:tcPr>
            <w:tcW w:w="7518" w:type="dxa"/>
            <w:gridSpan w:val="2"/>
            <w:shd w:val="clear" w:color="auto" w:fill="auto"/>
            <w:vAlign w:val="center"/>
          </w:tcPr>
          <w:p>
            <w:pPr>
              <w:widowControl/>
              <w:numPr>
                <w:ilvl w:val="0"/>
                <w:numId w:val="4"/>
              </w:numPr>
              <w:jc w:val="left"/>
              <w:rPr>
                <w:rFonts w:hint="eastAsia" w:ascii="宋体" w:hAnsi="宋体"/>
                <w:sz w:val="24"/>
              </w:rPr>
            </w:pPr>
            <w:r>
              <w:rPr>
                <w:rFonts w:hint="eastAsia" w:ascii="宋体" w:hAnsi="宋体"/>
                <w:sz w:val="24"/>
              </w:rPr>
              <w:t>同时支持3种或以上主流国产CPU。（提供3种或以上国产CPU产品相互认证证书复印件）</w:t>
            </w:r>
          </w:p>
          <w:p>
            <w:pPr>
              <w:widowControl/>
              <w:numPr>
                <w:ilvl w:val="0"/>
                <w:numId w:val="0"/>
              </w:numPr>
              <w:jc w:val="left"/>
              <w:rPr>
                <w:rFonts w:hint="eastAsia" w:ascii="宋体" w:hAnsi="宋体" w:cs="宋体"/>
                <w:b w:val="0"/>
                <w:bCs w:val="0"/>
                <w:color w:val="auto"/>
                <w:kern w:val="0"/>
                <w:sz w:val="24"/>
                <w:lang w:bidi="ar"/>
              </w:rPr>
            </w:pPr>
            <w:r>
              <w:rPr>
                <w:rFonts w:hint="eastAsia" w:ascii="宋体" w:hAnsi="宋体" w:cs="宋体"/>
                <w:b w:val="0"/>
                <w:bCs w:val="0"/>
                <w:color w:val="auto"/>
                <w:kern w:val="0"/>
                <w:sz w:val="24"/>
                <w:lang w:bidi="ar"/>
              </w:rPr>
              <w:t>2、产品通过中国信息安全测评中心的安全可靠测评，以安全可靠测评结果公告(2023年第1号和2024年1号)为准；</w:t>
            </w:r>
          </w:p>
          <w:p>
            <w:pPr>
              <w:widowControl/>
              <w:jc w:val="left"/>
              <w:rPr>
                <w:rFonts w:hint="eastAsia" w:ascii="宋体" w:hAnsi="宋体" w:cs="宋体"/>
                <w:b w:val="0"/>
                <w:bCs w:val="0"/>
                <w:color w:val="auto"/>
                <w:kern w:val="0"/>
                <w:sz w:val="24"/>
                <w:lang w:bidi="ar"/>
              </w:rPr>
            </w:pPr>
            <w:r>
              <w:rPr>
                <w:rFonts w:hint="eastAsia" w:ascii="宋体" w:hAnsi="宋体" w:cs="宋体"/>
                <w:b w:val="0"/>
                <w:bCs w:val="0"/>
                <w:color w:val="auto"/>
                <w:kern w:val="0"/>
                <w:sz w:val="24"/>
                <w:lang w:bidi="ar"/>
              </w:rPr>
              <w:t>3、操作系统产品应符合CCID-JF-07020-2023《软件供应链安全能力测评规范》，产品安全可靠。</w:t>
            </w:r>
          </w:p>
          <w:p>
            <w:pPr>
              <w:widowControl/>
              <w:jc w:val="left"/>
              <w:rPr>
                <w:rFonts w:hint="eastAsia" w:ascii="宋体" w:hAnsi="宋体" w:cs="宋体"/>
                <w:b w:val="0"/>
                <w:bCs w:val="0"/>
                <w:color w:val="auto"/>
                <w:kern w:val="0"/>
                <w:sz w:val="24"/>
                <w:lang w:bidi="ar"/>
              </w:rPr>
            </w:pPr>
            <w:r>
              <w:rPr>
                <w:rFonts w:hint="eastAsia" w:ascii="宋体" w:hAnsi="宋体" w:cs="宋体"/>
                <w:b w:val="0"/>
                <w:bCs w:val="0"/>
                <w:color w:val="auto"/>
                <w:kern w:val="0"/>
                <w:sz w:val="24"/>
                <w:lang w:bidi="ar"/>
              </w:rPr>
              <w:t>4、提供原生安全中心，支持外设管控，外设接入时能够动态显示未授权设备信息。</w:t>
            </w:r>
          </w:p>
          <w:p>
            <w:pPr>
              <w:widowControl/>
              <w:jc w:val="left"/>
              <w:rPr>
                <w:rFonts w:hint="eastAsia" w:ascii="宋体" w:hAnsi="宋体" w:cs="宋体"/>
                <w:b w:val="0"/>
                <w:bCs w:val="0"/>
                <w:color w:val="auto"/>
                <w:kern w:val="0"/>
                <w:sz w:val="24"/>
                <w:lang w:bidi="ar"/>
              </w:rPr>
            </w:pPr>
            <w:r>
              <w:rPr>
                <w:rFonts w:hint="eastAsia" w:ascii="宋体" w:hAnsi="宋体" w:cs="宋体"/>
                <w:b w:val="0"/>
                <w:bCs w:val="0"/>
                <w:color w:val="auto"/>
                <w:kern w:val="0"/>
                <w:sz w:val="24"/>
                <w:lang w:bidi="ar"/>
              </w:rPr>
              <w:t>5、提供官网补丁更新及漏洞修复信息纰漏，包括安全漏洞补丁公告、CEV查询及修复方法、系统更新查询及操作方法，补丁包下载等。</w:t>
            </w:r>
          </w:p>
          <w:p>
            <w:pPr>
              <w:widowControl/>
              <w:jc w:val="left"/>
              <w:rPr>
                <w:rFonts w:hint="eastAsia" w:ascii="宋体" w:hAnsi="宋体" w:cs="宋体"/>
                <w:b w:val="0"/>
                <w:bCs w:val="0"/>
                <w:color w:val="auto"/>
                <w:kern w:val="0"/>
                <w:sz w:val="24"/>
                <w:lang w:bidi="ar"/>
              </w:rPr>
            </w:pPr>
            <w:r>
              <w:rPr>
                <w:rFonts w:hint="eastAsia" w:ascii="宋体" w:hAnsi="宋体" w:cs="宋体"/>
                <w:b w:val="0"/>
                <w:bCs w:val="0"/>
                <w:color w:val="auto"/>
                <w:kern w:val="0"/>
                <w:sz w:val="24"/>
                <w:lang w:bidi="ar"/>
              </w:rPr>
              <w:t>6、操作系统提供人性化人机交互界面，提供系统文件管理器，文件管理器支持多页签打开、支持可视化管理系统各类文件、支持图标缩放，当缩小到一定程度时，自动转换为列表视图。</w:t>
            </w:r>
          </w:p>
          <w:p>
            <w:pPr>
              <w:widowControl/>
              <w:spacing w:line="360" w:lineRule="auto"/>
              <w:jc w:val="left"/>
              <w:rPr>
                <w:rFonts w:hint="eastAsia" w:ascii="宋体" w:hAnsi="宋体" w:cs="宋体"/>
                <w:b w:val="0"/>
                <w:bCs w:val="0"/>
                <w:color w:val="auto"/>
                <w:kern w:val="0"/>
                <w:sz w:val="24"/>
                <w:lang w:bidi="ar"/>
              </w:rPr>
            </w:pPr>
            <w:r>
              <w:rPr>
                <w:rFonts w:hint="eastAsia" w:ascii="宋体" w:hAnsi="宋体" w:cs="宋体"/>
                <w:b w:val="0"/>
                <w:bCs w:val="0"/>
                <w:color w:val="auto"/>
                <w:kern w:val="0"/>
                <w:sz w:val="24"/>
                <w:lang w:bidi="ar"/>
              </w:rPr>
              <w:t>7、操作系统提供搜索功能，支持创建索引，能够对系统文件、文本内容、应用程序、网页快速搜索。</w:t>
            </w:r>
          </w:p>
        </w:tc>
        <w:tc>
          <w:tcPr>
            <w:tcW w:w="620" w:type="dxa"/>
            <w:shd w:val="clear" w:color="auto" w:fill="auto"/>
            <w:vAlign w:val="center"/>
          </w:tcPr>
          <w:p>
            <w:pPr>
              <w:jc w:val="center"/>
              <w:rPr>
                <w:rFonts w:hint="eastAsia" w:ascii="宋体" w:hAnsi="宋体" w:cs="宋体"/>
                <w:color w:val="auto"/>
                <w:sz w:val="24"/>
              </w:rPr>
            </w:pPr>
            <w:r>
              <w:rPr>
                <w:rFonts w:hint="eastAsia"/>
                <w:color w:val="auto"/>
                <w:sz w:val="22"/>
                <w:szCs w:val="22"/>
              </w:rPr>
              <w:t>套</w:t>
            </w:r>
          </w:p>
        </w:tc>
        <w:tc>
          <w:tcPr>
            <w:tcW w:w="616" w:type="dxa"/>
            <w:shd w:val="clear" w:color="auto" w:fill="auto"/>
            <w:vAlign w:val="center"/>
          </w:tcPr>
          <w:p>
            <w:pPr>
              <w:jc w:val="center"/>
              <w:rPr>
                <w:rFonts w:hint="eastAsia" w:ascii="宋体" w:hAnsi="宋体" w:cs="宋体"/>
                <w:color w:val="auto"/>
                <w:sz w:val="24"/>
              </w:rPr>
            </w:pPr>
            <w:r>
              <w:rPr>
                <w:rFonts w:hint="eastAsia" w:ascii="宋体" w:hAnsi="宋体" w:cs="宋体"/>
                <w:color w:val="auto"/>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3" w:type="dxa"/>
            <w:vMerge w:val="continue"/>
            <w:shd w:val="clear" w:color="auto" w:fill="auto"/>
            <w:vAlign w:val="center"/>
          </w:tcPr>
          <w:p>
            <w:pPr>
              <w:jc w:val="center"/>
              <w:rPr>
                <w:rFonts w:hint="eastAsia" w:ascii="宋体" w:hAnsi="宋体" w:cs="宋体"/>
                <w:color w:val="auto"/>
                <w:sz w:val="24"/>
              </w:rPr>
            </w:pPr>
          </w:p>
        </w:tc>
        <w:tc>
          <w:tcPr>
            <w:tcW w:w="722" w:type="dxa"/>
            <w:shd w:val="clear" w:color="auto" w:fill="auto"/>
            <w:vAlign w:val="center"/>
          </w:tcPr>
          <w:p>
            <w:pPr>
              <w:jc w:val="center"/>
              <w:rPr>
                <w:rFonts w:hint="eastAsia" w:ascii="宋体" w:hAnsi="宋体" w:cs="宋体"/>
                <w:color w:val="auto"/>
                <w:sz w:val="24"/>
              </w:rPr>
            </w:pPr>
            <w:r>
              <w:rPr>
                <w:rFonts w:hint="eastAsia"/>
                <w:color w:val="auto"/>
                <w:sz w:val="22"/>
                <w:szCs w:val="22"/>
              </w:rPr>
              <w:t>国产办公软件</w:t>
            </w:r>
          </w:p>
        </w:tc>
        <w:tc>
          <w:tcPr>
            <w:tcW w:w="7518" w:type="dxa"/>
            <w:gridSpan w:val="2"/>
            <w:shd w:val="clear" w:color="auto" w:fill="auto"/>
            <w:vAlign w:val="center"/>
          </w:tcPr>
          <w:p>
            <w:pPr>
              <w:widowControl/>
              <w:jc w:val="left"/>
              <w:rPr>
                <w:rFonts w:hint="eastAsia" w:ascii="宋体" w:hAnsi="宋体" w:cs="宋体"/>
                <w:kern w:val="0"/>
                <w:sz w:val="24"/>
                <w:lang w:bidi="ar"/>
              </w:rPr>
            </w:pPr>
            <w:r>
              <w:rPr>
                <w:rFonts w:hint="eastAsia" w:ascii="宋体" w:hAnsi="宋体" w:cs="宋体"/>
                <w:kern w:val="0"/>
                <w:sz w:val="24"/>
                <w:lang w:bidi="ar"/>
              </w:rPr>
              <w:t>1、支持国产CPU；</w:t>
            </w:r>
          </w:p>
          <w:p>
            <w:pPr>
              <w:widowControl/>
              <w:jc w:val="left"/>
              <w:rPr>
                <w:rFonts w:hint="eastAsia" w:ascii="宋体" w:hAnsi="宋体" w:cs="宋体"/>
                <w:color w:val="auto"/>
                <w:kern w:val="0"/>
                <w:sz w:val="24"/>
                <w:lang w:bidi="ar"/>
              </w:rPr>
            </w:pPr>
            <w:r>
              <w:rPr>
                <w:rFonts w:hint="eastAsia" w:ascii="宋体" w:hAnsi="宋体" w:cs="宋体"/>
                <w:kern w:val="0"/>
                <w:sz w:val="24"/>
                <w:lang w:bidi="ar"/>
              </w:rPr>
              <w:t>2、支持国产操作系统</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3、用于处理文字，表格及幻灯片的国产成熟度高的流式办公软件，至少包含文字、表格、演示三个模块。</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4、支持公式插入和编辑，提供预设公式、预设符号等常用功能。支持垂直审阅窗格和水平审阅窗格两种模式；</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5、支持通过审阅人、审阅时间查看批注和修订信息，同时批注支持答复、解决批注等操作。</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6、支持不少于134种智能图形（SmartArt），包括层次结构、列表、循环、流程等，其中97种支持插入和编辑，另外37种类型支持打开和编辑。</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7、支持“切片器“，支持通过插入单个或多个切片器进行数据透视表筛选。</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8、支持自动筛选高级模式：支持显示计数、导出计数、按计数排序、反选、筛选唯一/重复值等高级功能。</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9、数据透视图支持以图形方式汇总数据，并浏览数据。</w:t>
            </w:r>
          </w:p>
        </w:tc>
        <w:tc>
          <w:tcPr>
            <w:tcW w:w="620" w:type="dxa"/>
            <w:shd w:val="clear" w:color="auto" w:fill="auto"/>
            <w:vAlign w:val="center"/>
          </w:tcPr>
          <w:p>
            <w:pPr>
              <w:jc w:val="center"/>
              <w:rPr>
                <w:rFonts w:hint="eastAsia" w:ascii="宋体" w:hAnsi="宋体" w:cs="宋体"/>
                <w:color w:val="auto"/>
                <w:sz w:val="24"/>
              </w:rPr>
            </w:pPr>
            <w:r>
              <w:rPr>
                <w:rFonts w:hint="eastAsia"/>
                <w:color w:val="auto"/>
                <w:sz w:val="22"/>
                <w:szCs w:val="22"/>
              </w:rPr>
              <w:t>套</w:t>
            </w:r>
          </w:p>
        </w:tc>
        <w:tc>
          <w:tcPr>
            <w:tcW w:w="616" w:type="dxa"/>
            <w:shd w:val="clear" w:color="auto" w:fill="auto"/>
            <w:vAlign w:val="center"/>
          </w:tcPr>
          <w:p>
            <w:pPr>
              <w:jc w:val="center"/>
              <w:rPr>
                <w:rFonts w:hint="eastAsia" w:ascii="宋体" w:hAnsi="宋体" w:cs="宋体"/>
                <w:color w:val="auto"/>
                <w:sz w:val="24"/>
              </w:rPr>
            </w:pPr>
            <w:r>
              <w:rPr>
                <w:rFonts w:hint="eastAsia"/>
                <w:color w:val="auto"/>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563" w:type="dxa"/>
            <w:vMerge w:val="continue"/>
            <w:shd w:val="clear" w:color="auto" w:fill="auto"/>
          </w:tcPr>
          <w:p>
            <w:pPr>
              <w:jc w:val="distribute"/>
              <w:rPr>
                <w:rFonts w:hint="eastAsia" w:ascii="宋体" w:hAnsi="宋体" w:cs="宋体"/>
                <w:color w:val="auto"/>
                <w:sz w:val="24"/>
              </w:rPr>
            </w:pPr>
          </w:p>
        </w:tc>
        <w:tc>
          <w:tcPr>
            <w:tcW w:w="722" w:type="dxa"/>
            <w:shd w:val="clear" w:color="auto" w:fill="auto"/>
            <w:vAlign w:val="center"/>
          </w:tcPr>
          <w:p>
            <w:pPr>
              <w:jc w:val="center"/>
              <w:rPr>
                <w:rFonts w:hint="eastAsia" w:ascii="宋体" w:hAnsi="宋体" w:cs="宋体"/>
                <w:color w:val="auto"/>
                <w:sz w:val="24"/>
              </w:rPr>
            </w:pPr>
            <w:r>
              <w:rPr>
                <w:rFonts w:hint="eastAsia"/>
                <w:color w:val="auto"/>
                <w:sz w:val="24"/>
              </w:rPr>
              <w:t>交换机</w:t>
            </w:r>
          </w:p>
        </w:tc>
        <w:tc>
          <w:tcPr>
            <w:tcW w:w="7518" w:type="dxa"/>
            <w:gridSpan w:val="2"/>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1、交换容量≥336Gbps，包转发率≥126Mpps，端口类型≥24个10/100/1000Base-T电口，≥4个1000Base-X SFP光口</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2、支持MAC地址学习数目限制，支持组播VLAN</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3、支持端口自环检测，支持端口限速以及流限速功能</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4、支持SNMPV1/2/3、TELNET、SSH等多种管理方式</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5、支持防私接DHCP Snooping，支持802.1X和MAC认证，支持客户端软件版本检测、Guest VLAN等功能</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6、可console管理，支持命令行调试，支持sflow流量统计分析功能</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7、支持以太网OAM和DLDP，支持STP/RSTP/MSTP多种生成树协议</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8、支持丰富的IPV6业务特性及多种IPv6管理手段，支持静态路由</w:t>
            </w:r>
          </w:p>
        </w:tc>
        <w:tc>
          <w:tcPr>
            <w:tcW w:w="620" w:type="dxa"/>
            <w:shd w:val="clear" w:color="auto" w:fill="auto"/>
            <w:vAlign w:val="center"/>
          </w:tcPr>
          <w:p>
            <w:pPr>
              <w:jc w:val="center"/>
              <w:rPr>
                <w:rFonts w:hint="eastAsia" w:ascii="宋体" w:hAnsi="宋体" w:cs="宋体"/>
                <w:color w:val="auto"/>
                <w:sz w:val="24"/>
              </w:rPr>
            </w:pPr>
            <w:r>
              <w:rPr>
                <w:rFonts w:hint="eastAsia"/>
                <w:color w:val="auto"/>
                <w:sz w:val="24"/>
              </w:rPr>
              <w:t>台</w:t>
            </w:r>
          </w:p>
        </w:tc>
        <w:tc>
          <w:tcPr>
            <w:tcW w:w="616" w:type="dxa"/>
            <w:shd w:val="clear" w:color="auto" w:fill="auto"/>
            <w:vAlign w:val="center"/>
          </w:tcPr>
          <w:p>
            <w:pPr>
              <w:jc w:val="center"/>
              <w:rPr>
                <w:rFonts w:hint="eastAsia" w:ascii="宋体" w:hAnsi="宋体" w:cs="宋体"/>
                <w:color w:val="auto"/>
                <w:sz w:val="24"/>
              </w:rPr>
            </w:pPr>
            <w:r>
              <w:rPr>
                <w:rFonts w:hint="eastAsia"/>
                <w:color w:val="auto"/>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563" w:type="dxa"/>
            <w:vMerge w:val="continue"/>
            <w:shd w:val="clear" w:color="auto" w:fill="auto"/>
          </w:tcPr>
          <w:p>
            <w:pPr>
              <w:jc w:val="distribute"/>
              <w:rPr>
                <w:rFonts w:hint="eastAsia" w:ascii="宋体" w:hAnsi="宋体" w:cs="宋体"/>
                <w:color w:val="auto"/>
                <w:sz w:val="24"/>
              </w:rPr>
            </w:pPr>
          </w:p>
        </w:tc>
        <w:tc>
          <w:tcPr>
            <w:tcW w:w="722" w:type="dxa"/>
            <w:shd w:val="clear" w:color="auto" w:fill="auto"/>
            <w:vAlign w:val="center"/>
          </w:tcPr>
          <w:p>
            <w:pPr>
              <w:pStyle w:val="163"/>
              <w:jc w:val="center"/>
              <w:rPr>
                <w:rFonts w:hint="eastAsia" w:ascii="宋体" w:hAnsi="宋体" w:cs="宋体"/>
                <w:bCs/>
                <w:color w:val="auto"/>
                <w:sz w:val="24"/>
                <w:szCs w:val="24"/>
              </w:rPr>
            </w:pPr>
            <w:r>
              <w:rPr>
                <w:rFonts w:hint="eastAsia" w:ascii="宋体" w:hAnsi="宋体" w:cs="宋体"/>
                <w:bCs/>
                <w:color w:val="auto"/>
                <w:sz w:val="24"/>
                <w:szCs w:val="24"/>
              </w:rPr>
              <w:t>学生</w:t>
            </w:r>
          </w:p>
          <w:p>
            <w:pPr>
              <w:jc w:val="center"/>
              <w:rPr>
                <w:rFonts w:hint="eastAsia" w:ascii="宋体" w:hAnsi="宋体" w:cs="宋体"/>
                <w:color w:val="auto"/>
                <w:sz w:val="24"/>
              </w:rPr>
            </w:pPr>
            <w:r>
              <w:rPr>
                <w:rFonts w:hint="eastAsia" w:ascii="宋体" w:hAnsi="宋体" w:cs="宋体"/>
                <w:bCs/>
                <w:color w:val="auto"/>
                <w:sz w:val="24"/>
              </w:rPr>
              <w:t>电脑桌</w:t>
            </w:r>
          </w:p>
        </w:tc>
        <w:tc>
          <w:tcPr>
            <w:tcW w:w="7518" w:type="dxa"/>
            <w:gridSpan w:val="2"/>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1、桌面采用≥25 mm厚/侧板采用≥18 mm厚刨花板,</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2、所用刨花板必须符合国家标准GB/T 39600-2021环保标准规定的E0级要求。</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3、封边采用与板材颜色一致，厚度≥1.5mmPVC直封边</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4、五金配件结构简单，连接牢固，连接件安装严密，平整，端正，结合处无崩茬或松动，易清洁</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5、规格：长宽高1200×550×750 mm（误差±5mm 以内）。</w:t>
            </w:r>
          </w:p>
        </w:tc>
        <w:tc>
          <w:tcPr>
            <w:tcW w:w="620" w:type="dxa"/>
            <w:shd w:val="clear" w:color="auto" w:fill="auto"/>
            <w:vAlign w:val="center"/>
          </w:tcPr>
          <w:p>
            <w:pPr>
              <w:jc w:val="center"/>
              <w:rPr>
                <w:rFonts w:hint="eastAsia" w:ascii="宋体" w:hAnsi="宋体" w:cs="宋体"/>
                <w:color w:val="auto"/>
                <w:sz w:val="24"/>
              </w:rPr>
            </w:pPr>
            <w:r>
              <w:rPr>
                <w:rFonts w:hint="eastAsia"/>
                <w:color w:val="auto"/>
                <w:sz w:val="24"/>
              </w:rPr>
              <w:t>张</w:t>
            </w:r>
          </w:p>
        </w:tc>
        <w:tc>
          <w:tcPr>
            <w:tcW w:w="616" w:type="dxa"/>
            <w:shd w:val="clear" w:color="auto" w:fill="auto"/>
            <w:vAlign w:val="center"/>
          </w:tcPr>
          <w:p>
            <w:pPr>
              <w:jc w:val="center"/>
              <w:rPr>
                <w:rFonts w:hint="eastAsia" w:ascii="宋体" w:hAnsi="宋体" w:cs="宋体"/>
                <w:color w:val="auto"/>
                <w:sz w:val="24"/>
              </w:rPr>
            </w:pPr>
            <w:r>
              <w:rPr>
                <w:rFonts w:hint="eastAsia"/>
                <w:color w:val="auto"/>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563" w:type="dxa"/>
            <w:vMerge w:val="continue"/>
            <w:shd w:val="clear" w:color="auto" w:fill="auto"/>
          </w:tcPr>
          <w:p>
            <w:pPr>
              <w:jc w:val="distribute"/>
              <w:rPr>
                <w:rFonts w:hint="eastAsia" w:ascii="宋体" w:hAnsi="宋体" w:cs="宋体"/>
                <w:color w:val="auto"/>
                <w:sz w:val="24"/>
              </w:rPr>
            </w:pPr>
          </w:p>
        </w:tc>
        <w:tc>
          <w:tcPr>
            <w:tcW w:w="722" w:type="dxa"/>
            <w:shd w:val="clear" w:color="auto" w:fill="auto"/>
            <w:vAlign w:val="center"/>
          </w:tcPr>
          <w:p>
            <w:pPr>
              <w:jc w:val="center"/>
              <w:rPr>
                <w:rFonts w:hint="eastAsia" w:ascii="宋体" w:hAnsi="宋体" w:cs="宋体"/>
                <w:color w:val="auto"/>
                <w:sz w:val="24"/>
              </w:rPr>
            </w:pPr>
            <w:r>
              <w:rPr>
                <w:rFonts w:hint="eastAsia" w:ascii="宋体" w:hAnsi="宋体" w:cs="宋体"/>
                <w:bCs/>
                <w:color w:val="auto"/>
                <w:sz w:val="24"/>
              </w:rPr>
              <w:t>凳子</w:t>
            </w:r>
          </w:p>
        </w:tc>
        <w:tc>
          <w:tcPr>
            <w:tcW w:w="7518" w:type="dxa"/>
            <w:gridSpan w:val="2"/>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1、凳为钢腿木面尺寸：长宽高340×240×420 mm（误差±5mm 以内），</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2、方凳饰面采用：防火板贴面，防划，防火，结实耐用、登面四角磨出圆角，且经设备一次注塑封边无接头。</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3、凳架采用≥25mm×1.0mm厚优质方管焊接成四腿三撑，钢材厚度采用国标A一级钢管。经过抛丸机打沙处理或酸洗磷化，焊接流畅，无焊渣、焊瘤、穿焊、假焊,经流水线静电高温喷涂，颜色灰白色。</w:t>
            </w:r>
          </w:p>
        </w:tc>
        <w:tc>
          <w:tcPr>
            <w:tcW w:w="620" w:type="dxa"/>
            <w:shd w:val="clear" w:color="auto" w:fill="auto"/>
            <w:vAlign w:val="center"/>
          </w:tcPr>
          <w:p>
            <w:pPr>
              <w:jc w:val="center"/>
              <w:rPr>
                <w:rFonts w:hint="eastAsia" w:ascii="宋体" w:hAnsi="宋体" w:cs="宋体"/>
                <w:color w:val="auto"/>
                <w:sz w:val="24"/>
              </w:rPr>
            </w:pPr>
            <w:r>
              <w:rPr>
                <w:rFonts w:hint="eastAsia"/>
                <w:color w:val="auto"/>
                <w:sz w:val="24"/>
              </w:rPr>
              <w:t>把</w:t>
            </w:r>
          </w:p>
        </w:tc>
        <w:tc>
          <w:tcPr>
            <w:tcW w:w="616" w:type="dxa"/>
            <w:shd w:val="clear" w:color="auto" w:fill="auto"/>
            <w:vAlign w:val="center"/>
          </w:tcPr>
          <w:p>
            <w:pPr>
              <w:jc w:val="center"/>
              <w:rPr>
                <w:rFonts w:hint="eastAsia" w:ascii="宋体" w:hAnsi="宋体" w:cs="宋体"/>
                <w:color w:val="auto"/>
                <w:sz w:val="24"/>
              </w:rPr>
            </w:pPr>
            <w:r>
              <w:rPr>
                <w:rFonts w:hint="eastAsia"/>
                <w:color w:val="auto"/>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563" w:type="dxa"/>
            <w:vMerge w:val="continue"/>
            <w:shd w:val="clear" w:color="auto" w:fill="auto"/>
          </w:tcPr>
          <w:p>
            <w:pPr>
              <w:jc w:val="distribute"/>
              <w:rPr>
                <w:rFonts w:hint="eastAsia" w:ascii="宋体" w:hAnsi="宋体" w:cs="宋体"/>
                <w:color w:val="auto"/>
                <w:sz w:val="24"/>
              </w:rPr>
            </w:pPr>
          </w:p>
        </w:tc>
        <w:tc>
          <w:tcPr>
            <w:tcW w:w="722" w:type="dxa"/>
            <w:shd w:val="clear" w:color="auto" w:fill="auto"/>
            <w:vAlign w:val="center"/>
          </w:tcPr>
          <w:p>
            <w:pPr>
              <w:jc w:val="center"/>
              <w:rPr>
                <w:rFonts w:hint="eastAsia" w:ascii="宋体" w:hAnsi="宋体" w:cs="宋体"/>
                <w:color w:val="auto"/>
                <w:sz w:val="24"/>
              </w:rPr>
            </w:pPr>
            <w:r>
              <w:rPr>
                <w:rFonts w:hint="eastAsia" w:ascii="宋体" w:hAnsi="宋体" w:cs="宋体"/>
                <w:bCs/>
                <w:color w:val="auto"/>
                <w:sz w:val="24"/>
              </w:rPr>
              <w:t>教师桌</w:t>
            </w:r>
          </w:p>
        </w:tc>
        <w:tc>
          <w:tcPr>
            <w:tcW w:w="7518" w:type="dxa"/>
            <w:gridSpan w:val="2"/>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1、桌面采用≥25 mm厚/侧板采用≥18 mm厚刨花板,</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2、所用刨花板必须符合国家标准GB/T 39600-2021环保标准规定的E0级要求。</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3、封边采用与板材颜色一致，厚度≥1.5mmPVC直封边</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4、五金配件结构简单，连接牢固，连接件安装严密，平整，端正，结合处无崩茬或松动，易清洁</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5、规格：长宽高1200×550×750 mm（误差±5mm 以内）。</w:t>
            </w:r>
          </w:p>
          <w:p>
            <w:pPr>
              <w:widowControl/>
              <w:jc w:val="left"/>
              <w:rPr>
                <w:rFonts w:hint="eastAsia" w:ascii="宋体" w:hAnsi="宋体" w:cs="宋体"/>
                <w:color w:val="auto"/>
                <w:kern w:val="0"/>
                <w:sz w:val="24"/>
                <w:lang w:bidi="ar"/>
              </w:rPr>
            </w:pPr>
          </w:p>
        </w:tc>
        <w:tc>
          <w:tcPr>
            <w:tcW w:w="620" w:type="dxa"/>
            <w:shd w:val="clear" w:color="auto" w:fill="auto"/>
            <w:vAlign w:val="center"/>
          </w:tcPr>
          <w:p>
            <w:pPr>
              <w:jc w:val="center"/>
              <w:rPr>
                <w:rFonts w:hint="eastAsia" w:ascii="宋体" w:hAnsi="宋体" w:cs="宋体"/>
                <w:color w:val="auto"/>
                <w:sz w:val="24"/>
              </w:rPr>
            </w:pPr>
            <w:r>
              <w:rPr>
                <w:rFonts w:hint="eastAsia"/>
                <w:color w:val="auto"/>
                <w:sz w:val="24"/>
              </w:rPr>
              <w:t>张</w:t>
            </w:r>
          </w:p>
        </w:tc>
        <w:tc>
          <w:tcPr>
            <w:tcW w:w="616" w:type="dxa"/>
            <w:shd w:val="clear" w:color="auto" w:fill="auto"/>
            <w:vAlign w:val="center"/>
          </w:tcPr>
          <w:p>
            <w:pPr>
              <w:jc w:val="center"/>
              <w:rPr>
                <w:rFonts w:hint="eastAsia" w:ascii="宋体" w:hAnsi="宋体" w:cs="宋体"/>
                <w:color w:val="auto"/>
                <w:sz w:val="24"/>
              </w:rPr>
            </w:pPr>
            <w:r>
              <w:rPr>
                <w:rFonts w:hint="eastAsia"/>
                <w:color w:val="auto"/>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563" w:type="dxa"/>
            <w:vMerge w:val="continue"/>
            <w:shd w:val="clear" w:color="auto" w:fill="auto"/>
          </w:tcPr>
          <w:p>
            <w:pPr>
              <w:jc w:val="distribute"/>
              <w:rPr>
                <w:rFonts w:hint="eastAsia" w:ascii="宋体" w:hAnsi="宋体" w:cs="宋体"/>
                <w:color w:val="auto"/>
                <w:sz w:val="24"/>
              </w:rPr>
            </w:pPr>
          </w:p>
        </w:tc>
        <w:tc>
          <w:tcPr>
            <w:tcW w:w="722" w:type="dxa"/>
            <w:shd w:val="clear" w:color="auto" w:fill="auto"/>
            <w:vAlign w:val="center"/>
          </w:tcPr>
          <w:p>
            <w:pPr>
              <w:jc w:val="center"/>
              <w:rPr>
                <w:rFonts w:hint="eastAsia" w:ascii="宋体" w:hAnsi="宋体" w:cs="宋体"/>
                <w:color w:val="auto"/>
                <w:sz w:val="24"/>
              </w:rPr>
            </w:pPr>
            <w:r>
              <w:rPr>
                <w:rFonts w:hint="eastAsia" w:ascii="宋体" w:hAnsi="宋体" w:cs="宋体"/>
                <w:bCs/>
                <w:color w:val="auto"/>
                <w:sz w:val="24"/>
              </w:rPr>
              <w:t>教师椅</w:t>
            </w:r>
          </w:p>
        </w:tc>
        <w:tc>
          <w:tcPr>
            <w:tcW w:w="7518" w:type="dxa"/>
            <w:gridSpan w:val="2"/>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1、椅面采用高密度裁切海绵,表面有一层保护面,可防氧化,防碎,永不变形；</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2、脚架采用优质镀锌钢管，壁厚不少于2.0mm钢管折弯而成，直径不少于20mm,表面电镀。</w:t>
            </w:r>
          </w:p>
          <w:p>
            <w:pPr>
              <w:widowControl/>
              <w:jc w:val="left"/>
              <w:rPr>
                <w:rFonts w:hint="eastAsia" w:ascii="宋体" w:hAnsi="宋体" w:cs="宋体"/>
                <w:color w:val="auto"/>
                <w:kern w:val="0"/>
                <w:sz w:val="24"/>
                <w:lang w:bidi="ar"/>
              </w:rPr>
            </w:pPr>
          </w:p>
        </w:tc>
        <w:tc>
          <w:tcPr>
            <w:tcW w:w="620" w:type="dxa"/>
            <w:shd w:val="clear" w:color="auto" w:fill="auto"/>
            <w:vAlign w:val="center"/>
          </w:tcPr>
          <w:p>
            <w:pPr>
              <w:jc w:val="center"/>
              <w:rPr>
                <w:rFonts w:hint="eastAsia" w:ascii="宋体" w:hAnsi="宋体" w:cs="宋体"/>
                <w:color w:val="auto"/>
                <w:sz w:val="24"/>
              </w:rPr>
            </w:pPr>
            <w:r>
              <w:rPr>
                <w:rFonts w:hint="eastAsia"/>
                <w:color w:val="auto"/>
                <w:sz w:val="24"/>
              </w:rPr>
              <w:t>把</w:t>
            </w:r>
          </w:p>
        </w:tc>
        <w:tc>
          <w:tcPr>
            <w:tcW w:w="616" w:type="dxa"/>
            <w:shd w:val="clear" w:color="auto" w:fill="auto"/>
            <w:vAlign w:val="center"/>
          </w:tcPr>
          <w:p>
            <w:pPr>
              <w:jc w:val="center"/>
              <w:rPr>
                <w:rFonts w:hint="eastAsia" w:ascii="宋体" w:hAnsi="宋体" w:cs="宋体"/>
                <w:color w:val="auto"/>
                <w:sz w:val="24"/>
              </w:rPr>
            </w:pPr>
            <w:r>
              <w:rPr>
                <w:rFonts w:hint="eastAsia"/>
                <w:color w:val="auto"/>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1" w:hRule="atLeast"/>
        </w:trPr>
        <w:tc>
          <w:tcPr>
            <w:tcW w:w="563" w:type="dxa"/>
            <w:vMerge w:val="continue"/>
            <w:shd w:val="clear" w:color="auto" w:fill="auto"/>
          </w:tcPr>
          <w:p>
            <w:pPr>
              <w:jc w:val="distribute"/>
              <w:rPr>
                <w:rFonts w:hint="eastAsia" w:ascii="宋体" w:hAnsi="宋体" w:cs="宋体"/>
                <w:color w:val="auto"/>
                <w:sz w:val="24"/>
              </w:rPr>
            </w:pPr>
          </w:p>
        </w:tc>
        <w:tc>
          <w:tcPr>
            <w:tcW w:w="722" w:type="dxa"/>
            <w:shd w:val="clear" w:color="auto" w:fill="auto"/>
            <w:vAlign w:val="center"/>
          </w:tcPr>
          <w:p>
            <w:pPr>
              <w:jc w:val="center"/>
              <w:rPr>
                <w:rFonts w:hint="eastAsia" w:ascii="宋体" w:hAnsi="宋体" w:cs="宋体"/>
                <w:color w:val="auto"/>
                <w:sz w:val="24"/>
              </w:rPr>
            </w:pPr>
            <w:r>
              <w:rPr>
                <w:rFonts w:hint="eastAsia"/>
                <w:color w:val="auto"/>
                <w:sz w:val="24"/>
              </w:rPr>
              <w:t>稳压器</w:t>
            </w:r>
          </w:p>
        </w:tc>
        <w:tc>
          <w:tcPr>
            <w:tcW w:w="7518" w:type="dxa"/>
            <w:gridSpan w:val="2"/>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1、容量：≥20KVA</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2、输入电压 ：普通型 160~250V ；超低压 130~250V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3、输出电压(A) ：198V-242V 可设定,出厂初值为 220V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4、稳压精度(b) ：±(2%-5%)可设定，出厂初值为 3%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5、过压保护电压 ：240V-280V 可设定，出厂初值为 242V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6、欠压保护电压 ：100V-200V 可设定，出厂初值为 198V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7、延时时间 ：1s-10s 可设定，出厂初值为 10s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8、保护后的处理方式 ：关机重开</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9、变压器过温保护 ：100℃保护，70℃恢复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10、频 率 ：50—60Hz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11、调整时间 ：&lt;1 秒(输入电压变化 10%时)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12、环境温度 ：-5℃~+40℃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13、温 升 ：小于 60℃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14、相对湿度 ：低于 90%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15、波形失真 ：无附加失真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16、功率因数 ：0.8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17、效 率 ：大于 90%</w:t>
            </w:r>
          </w:p>
        </w:tc>
        <w:tc>
          <w:tcPr>
            <w:tcW w:w="620" w:type="dxa"/>
            <w:shd w:val="clear" w:color="auto" w:fill="auto"/>
            <w:vAlign w:val="center"/>
          </w:tcPr>
          <w:p>
            <w:pPr>
              <w:jc w:val="center"/>
              <w:rPr>
                <w:rFonts w:hint="eastAsia" w:ascii="宋体" w:hAnsi="宋体" w:cs="宋体"/>
                <w:color w:val="auto"/>
                <w:sz w:val="24"/>
              </w:rPr>
            </w:pPr>
            <w:r>
              <w:rPr>
                <w:rFonts w:hint="eastAsia"/>
                <w:color w:val="auto"/>
                <w:sz w:val="24"/>
              </w:rPr>
              <w:t>台</w:t>
            </w:r>
          </w:p>
        </w:tc>
        <w:tc>
          <w:tcPr>
            <w:tcW w:w="616" w:type="dxa"/>
            <w:shd w:val="clear" w:color="auto" w:fill="auto"/>
            <w:vAlign w:val="center"/>
          </w:tcPr>
          <w:p>
            <w:pPr>
              <w:jc w:val="center"/>
              <w:rPr>
                <w:rFonts w:hint="eastAsia" w:ascii="宋体" w:hAnsi="宋体" w:cs="宋体"/>
                <w:color w:val="auto"/>
                <w:sz w:val="24"/>
              </w:rPr>
            </w:pPr>
            <w:r>
              <w:rPr>
                <w:rFonts w:hint="eastAsia"/>
                <w:color w:val="auto"/>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563" w:type="dxa"/>
            <w:vMerge w:val="continue"/>
            <w:shd w:val="clear" w:color="auto" w:fill="auto"/>
          </w:tcPr>
          <w:p>
            <w:pPr>
              <w:jc w:val="distribute"/>
              <w:rPr>
                <w:rFonts w:hint="eastAsia" w:ascii="宋体" w:hAnsi="宋体" w:cs="宋体"/>
                <w:color w:val="auto"/>
                <w:sz w:val="24"/>
              </w:rPr>
            </w:pPr>
          </w:p>
        </w:tc>
        <w:tc>
          <w:tcPr>
            <w:tcW w:w="722" w:type="dxa"/>
            <w:shd w:val="clear" w:color="auto" w:fill="auto"/>
            <w:vAlign w:val="center"/>
          </w:tcPr>
          <w:p>
            <w:pPr>
              <w:jc w:val="center"/>
              <w:rPr>
                <w:color w:val="auto"/>
                <w:sz w:val="24"/>
              </w:rPr>
            </w:pPr>
            <w:r>
              <w:rPr>
                <w:rFonts w:hint="eastAsia" w:ascii="宋体" w:hAnsi="宋体" w:cs="宋体"/>
                <w:color w:val="auto"/>
                <w:sz w:val="24"/>
              </w:rPr>
              <w:t>防静电活动地板</w:t>
            </w:r>
          </w:p>
        </w:tc>
        <w:tc>
          <w:tcPr>
            <w:tcW w:w="7518" w:type="dxa"/>
            <w:gridSpan w:val="2"/>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1.、尺寸：600mm×600mm（误差±0.5mm 以内）</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2、 厚度：35mm（误差±0.3mm 以内 ）</w:t>
            </w:r>
            <w:r>
              <w:rPr>
                <w:rFonts w:ascii="宋体" w:hAnsi="宋体" w:cs="宋体"/>
                <w:color w:val="auto"/>
                <w:kern w:val="0"/>
                <w:sz w:val="24"/>
                <w:lang w:bidi="ar"/>
              </w:rPr>
              <w:t xml:space="preserve">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3、</w:t>
            </w:r>
            <w:r>
              <w:rPr>
                <w:rFonts w:ascii="宋体" w:hAnsi="宋体" w:cs="宋体"/>
                <w:color w:val="auto"/>
                <w:kern w:val="0"/>
                <w:sz w:val="24"/>
                <w:lang w:bidi="ar"/>
              </w:rPr>
              <w:t> </w:t>
            </w:r>
            <w:r>
              <w:rPr>
                <w:rFonts w:hint="eastAsia" w:ascii="宋体" w:hAnsi="宋体" w:cs="宋体"/>
                <w:color w:val="auto"/>
                <w:kern w:val="0"/>
                <w:sz w:val="24"/>
                <w:lang w:bidi="ar"/>
              </w:rPr>
              <w:t>防静电性能：对地电阻需符合国家标准GB/T36340-2018,静电耗散稳定在</w:t>
            </w:r>
            <w:r>
              <w:rPr>
                <w:rFonts w:ascii="宋体" w:hAnsi="宋体" w:cs="宋体"/>
                <w:color w:val="auto"/>
                <w:kern w:val="0"/>
                <w:sz w:val="24"/>
                <w:lang w:bidi="ar"/>
              </w:rPr>
              <w:t xml:space="preserve"> 1.0×10</w:t>
            </w:r>
            <w:r>
              <w:rPr>
                <w:rFonts w:ascii="Cambria Math" w:hAnsi="Cambria Math" w:cs="Cambria Math"/>
                <w:color w:val="auto"/>
                <w:kern w:val="0"/>
                <w:sz w:val="24"/>
                <w:lang w:bidi="ar"/>
              </w:rPr>
              <w:t>⁶</w:t>
            </w:r>
            <w:r>
              <w:rPr>
                <w:rFonts w:hint="eastAsia" w:ascii="宋体" w:hAnsi="宋体" w:cs="宋体"/>
                <w:color w:val="auto"/>
                <w:kern w:val="0"/>
                <w:sz w:val="24"/>
                <w:lang w:bidi="ar"/>
              </w:rPr>
              <w:t>Ω</w:t>
            </w:r>
            <w:r>
              <w:rPr>
                <w:rFonts w:ascii="宋体" w:hAnsi="宋体" w:cs="宋体"/>
                <w:color w:val="auto"/>
                <w:kern w:val="0"/>
                <w:sz w:val="24"/>
                <w:lang w:bidi="ar"/>
              </w:rPr>
              <w:t xml:space="preserve"> - 1.0</w:t>
            </w:r>
            <w:r>
              <w:rPr>
                <w:rFonts w:hint="eastAsia" w:ascii="宋体" w:hAnsi="宋体" w:cs="宋体"/>
                <w:color w:val="auto"/>
                <w:kern w:val="0"/>
                <w:sz w:val="24"/>
                <w:lang w:bidi="ar"/>
              </w:rPr>
              <w:t>×</w:t>
            </w:r>
            <w:r>
              <w:rPr>
                <w:rFonts w:ascii="宋体" w:hAnsi="宋体" w:cs="宋体"/>
                <w:color w:val="auto"/>
                <w:kern w:val="0"/>
                <w:sz w:val="24"/>
                <w:lang w:bidi="ar"/>
              </w:rPr>
              <w:t>10</w:t>
            </w:r>
            <w:r>
              <w:rPr>
                <w:rFonts w:ascii="Cambria Math" w:hAnsi="Cambria Math" w:cs="Cambria Math"/>
                <w:color w:val="auto"/>
                <w:kern w:val="0"/>
                <w:sz w:val="24"/>
                <w:lang w:bidi="ar"/>
              </w:rPr>
              <w:t>⁹</w:t>
            </w:r>
            <w:r>
              <w:rPr>
                <w:rFonts w:hint="eastAsia" w:ascii="宋体" w:hAnsi="宋体" w:cs="宋体"/>
                <w:color w:val="auto"/>
                <w:kern w:val="0"/>
                <w:sz w:val="24"/>
                <w:lang w:bidi="ar"/>
              </w:rPr>
              <w:t>Ω之间，确保有效导除静电，防止静电对设备和人员造成危害。</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4.、承载能力：均布载荷、集中荷载、极限集中荷载须符合国家标准GB/T36340-2018，满足一般设备及人员活动的承载要求并能够承受机房内较重设备的局部压力。</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5.、防火性能：达到 A 级不燃标准，在火灾发生时有效阻止火势蔓延，为人员疏散和灭火救援争取时间。</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6.、耐磨性能：耐磨性达到 0.1g/1000 转及以上 ，表面耐磨层厚度≥0.8mm，确保长期使用过程中不易磨损，维持良好的外观和性能。</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7.、表面平面度：≤0.60mm ，保证地板表面平整，便于设备放置和人员行走，减少因地面不平整带来的安全隐患。</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8、 相邻边垂直度：≤0.30mm ，确保地板拼接紧密，铺设后整体效果美观，且不影响地板的正常使用。</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9、材质要求：全钢组成,四角独立支撑结构，地板底面选用ST14深冲板厚度≥0.5mm,，面板选用冷轧钢板厚度≥0.6mm， 通过高温脱脂、磷化、清洗、高温静电环氧树脂喷涂处理，内填充发泡水泥。表面可粘贴 HPL 防静电贴面或 PVC 防静电贴面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10、配件要求：支架高度可调节，调节范围为 150 - 200mm ，以适应不同的地面高度和布线需求；采用优质钢材制作，表面经过镀锌或静电喷塑处理，具有良好的防锈性能；单个支架的承载能力≥500kg 。横梁与支架配套使用，采用优质钢材制作，厚度不低于1.2mm ，表面经过防锈处理；横梁与支架之间的连接牢固可靠，确保整个地板系统的稳定性。 螺丝、螺母等连接件采用高强度不锈钢材质，保证连接的牢固性和耐久性 。</w:t>
            </w:r>
          </w:p>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11、外观要求：地板表面色泽均匀，无明显色差、斑点、划痕和断裂等缺陷 。地板边缘整齐，无毛刺、变形等现象，拼接处紧密无缝隙 。支架、横梁等配件表面光洁，无锈迹、油污等杂质 。</w:t>
            </w:r>
          </w:p>
          <w:p>
            <w:pPr>
              <w:widowControl/>
              <w:jc w:val="left"/>
              <w:rPr>
                <w:rFonts w:hint="eastAsia" w:ascii="宋体" w:hAnsi="宋体" w:cs="宋体"/>
                <w:color w:val="auto"/>
                <w:kern w:val="0"/>
                <w:sz w:val="24"/>
                <w:lang w:bidi="ar"/>
              </w:rPr>
            </w:pPr>
            <w:r>
              <w:rPr>
                <w:rFonts w:ascii="宋体" w:hAnsi="宋体" w:cs="宋体"/>
                <w:color w:val="auto"/>
                <w:kern w:val="0"/>
                <w:sz w:val="24"/>
                <w:lang w:bidi="ar"/>
              </w:rPr>
              <w:t xml:space="preserve"> </w:t>
            </w:r>
          </w:p>
        </w:tc>
        <w:tc>
          <w:tcPr>
            <w:tcW w:w="620" w:type="dxa"/>
            <w:shd w:val="clear" w:color="auto" w:fill="auto"/>
            <w:vAlign w:val="center"/>
          </w:tcPr>
          <w:p>
            <w:pPr>
              <w:jc w:val="center"/>
              <w:rPr>
                <w:color w:val="auto"/>
                <w:sz w:val="24"/>
              </w:rPr>
            </w:pPr>
            <w:r>
              <w:rPr>
                <w:rFonts w:hint="eastAsia" w:ascii="宋体" w:hAnsi="宋体" w:cs="宋体"/>
                <w:color w:val="auto"/>
                <w:sz w:val="24"/>
              </w:rPr>
              <w:t>平方米</w:t>
            </w:r>
          </w:p>
        </w:tc>
        <w:tc>
          <w:tcPr>
            <w:tcW w:w="616" w:type="dxa"/>
            <w:shd w:val="clear" w:color="auto" w:fill="auto"/>
            <w:vAlign w:val="center"/>
          </w:tcPr>
          <w:p>
            <w:pPr>
              <w:jc w:val="center"/>
              <w:rPr>
                <w:rFonts w:eastAsia="等线"/>
                <w:color w:val="auto"/>
                <w:sz w:val="24"/>
              </w:rPr>
            </w:pPr>
            <w:r>
              <w:rPr>
                <w:rFonts w:hint="eastAsia" w:eastAsia="等线"/>
                <w:color w:val="auto"/>
                <w:sz w:val="24"/>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trPr>
        <w:tc>
          <w:tcPr>
            <w:tcW w:w="563" w:type="dxa"/>
            <w:vMerge w:val="continue"/>
            <w:shd w:val="clear" w:color="auto" w:fill="auto"/>
          </w:tcPr>
          <w:p>
            <w:pPr>
              <w:jc w:val="distribute"/>
              <w:rPr>
                <w:rFonts w:hint="eastAsia" w:ascii="宋体" w:hAnsi="宋体" w:cs="宋体"/>
                <w:color w:val="auto"/>
                <w:sz w:val="24"/>
              </w:rPr>
            </w:pPr>
          </w:p>
        </w:tc>
        <w:tc>
          <w:tcPr>
            <w:tcW w:w="722" w:type="dxa"/>
            <w:shd w:val="clear" w:color="auto" w:fill="auto"/>
            <w:vAlign w:val="center"/>
          </w:tcPr>
          <w:p>
            <w:pPr>
              <w:jc w:val="center"/>
              <w:rPr>
                <w:rFonts w:hint="eastAsia" w:ascii="宋体" w:hAnsi="宋体" w:cs="宋体"/>
                <w:color w:val="auto"/>
                <w:sz w:val="24"/>
              </w:rPr>
            </w:pPr>
            <w:r>
              <w:rPr>
                <w:rFonts w:hint="eastAsia"/>
                <w:color w:val="auto"/>
                <w:sz w:val="24"/>
              </w:rPr>
              <w:t>综合布线</w:t>
            </w:r>
          </w:p>
        </w:tc>
        <w:tc>
          <w:tcPr>
            <w:tcW w:w="7518" w:type="dxa"/>
            <w:gridSpan w:val="2"/>
            <w:shd w:val="clear" w:color="auto" w:fill="auto"/>
            <w:vAlign w:val="center"/>
          </w:tcPr>
          <w:p>
            <w:pPr>
              <w:widowControl/>
              <w:jc w:val="left"/>
              <w:rPr>
                <w:rFonts w:hint="eastAsia" w:ascii="宋体" w:hAnsi="宋体" w:cs="宋体"/>
                <w:color w:val="auto"/>
                <w:kern w:val="0"/>
                <w:sz w:val="24"/>
                <w:lang w:bidi="ar"/>
              </w:rPr>
            </w:pPr>
            <w:r>
              <w:rPr>
                <w:rFonts w:hint="eastAsia" w:ascii="宋体" w:hAnsi="宋体" w:cs="宋体"/>
                <w:color w:val="auto"/>
                <w:kern w:val="0"/>
                <w:sz w:val="24"/>
                <w:lang w:bidi="ar"/>
              </w:rPr>
              <w:t>提供全部超五类国标网线、3芯4mm/6mm国标铜线、插排、PVC线槽、线管、钢线槽、机柜、工程辅材等</w:t>
            </w:r>
          </w:p>
        </w:tc>
        <w:tc>
          <w:tcPr>
            <w:tcW w:w="620" w:type="dxa"/>
            <w:shd w:val="clear" w:color="auto" w:fill="auto"/>
            <w:vAlign w:val="center"/>
          </w:tcPr>
          <w:p>
            <w:pPr>
              <w:jc w:val="center"/>
              <w:rPr>
                <w:rFonts w:hint="eastAsia" w:ascii="宋体" w:hAnsi="宋体" w:cs="宋体"/>
                <w:color w:val="auto"/>
                <w:sz w:val="24"/>
              </w:rPr>
            </w:pPr>
            <w:r>
              <w:rPr>
                <w:rFonts w:hint="eastAsia"/>
                <w:color w:val="auto"/>
                <w:sz w:val="24"/>
              </w:rPr>
              <w:t>批</w:t>
            </w:r>
          </w:p>
        </w:tc>
        <w:tc>
          <w:tcPr>
            <w:tcW w:w="616" w:type="dxa"/>
            <w:shd w:val="clear" w:color="auto" w:fill="auto"/>
            <w:vAlign w:val="center"/>
          </w:tcPr>
          <w:p>
            <w:pPr>
              <w:jc w:val="center"/>
              <w:rPr>
                <w:rFonts w:hint="eastAsia" w:ascii="宋体" w:hAnsi="宋体" w:cs="宋体"/>
                <w:color w:val="auto"/>
                <w:sz w:val="24"/>
              </w:rPr>
            </w:pPr>
            <w:r>
              <w:rPr>
                <w:rFonts w:hint="eastAsia"/>
                <w:color w:val="auto"/>
                <w:sz w:val="24"/>
              </w:rPr>
              <w:t>3</w:t>
            </w:r>
          </w:p>
        </w:tc>
      </w:tr>
      <w:bookmarkEnd w:id="30"/>
    </w:tbl>
    <w:p>
      <w:pPr>
        <w:spacing w:line="400" w:lineRule="exact"/>
        <w:jc w:val="left"/>
        <w:rPr>
          <w:rFonts w:hint="eastAsia" w:ascii="宋体" w:hAnsi="宋体" w:cs="宋体"/>
          <w:b/>
          <w:bCs/>
          <w:color w:val="auto"/>
          <w:kern w:val="0"/>
          <w:sz w:val="24"/>
        </w:rPr>
      </w:pPr>
      <w:r>
        <w:rPr>
          <w:rFonts w:hint="eastAsia" w:ascii="宋体" w:hAnsi="宋体" w:cs="宋体"/>
          <w:b/>
          <w:bCs/>
          <w:color w:val="auto"/>
          <w:kern w:val="0"/>
          <w:sz w:val="24"/>
        </w:rPr>
        <w:t>注：</w:t>
      </w:r>
    </w:p>
    <w:p>
      <w:pPr>
        <w:wordWrap w:val="0"/>
        <w:spacing w:line="360" w:lineRule="auto"/>
        <w:jc w:val="left"/>
        <w:rPr>
          <w:rFonts w:hint="eastAsia" w:ascii="宋体" w:hAnsi="宋体" w:cs="宋体"/>
          <w:b/>
          <w:bCs/>
          <w:color w:val="auto"/>
          <w:szCs w:val="21"/>
        </w:rPr>
      </w:pPr>
      <w:r>
        <w:rPr>
          <w:rFonts w:hint="eastAsia" w:ascii="宋体" w:hAnsi="宋体" w:cs="宋体"/>
          <w:b/>
          <w:bCs/>
          <w:color w:val="auto"/>
          <w:szCs w:val="21"/>
        </w:rPr>
        <w:t>1、以上参数为最低参数，投标人可提供优于上述参数的产品。</w:t>
      </w:r>
    </w:p>
    <w:p>
      <w:pPr>
        <w:wordWrap w:val="0"/>
        <w:spacing w:line="360" w:lineRule="auto"/>
        <w:jc w:val="left"/>
        <w:rPr>
          <w:rFonts w:hint="eastAsia" w:ascii="宋体" w:hAnsi="宋体" w:cs="宋体"/>
          <w:b/>
          <w:bCs/>
          <w:color w:val="auto"/>
          <w:szCs w:val="21"/>
        </w:rPr>
      </w:pPr>
      <w:r>
        <w:rPr>
          <w:rFonts w:hint="eastAsia" w:ascii="宋体" w:hAnsi="宋体" w:cs="宋体"/>
          <w:b/>
          <w:bCs/>
          <w:color w:val="auto"/>
          <w:szCs w:val="21"/>
        </w:rPr>
        <w:t>2、投标人提供的货物必须是原装全新、符合招标文件规定技术参数、具有生产厂家质量合格证明的设备或产品。</w:t>
      </w:r>
    </w:p>
    <w:p>
      <w:pPr>
        <w:wordWrap w:val="0"/>
        <w:spacing w:line="360" w:lineRule="auto"/>
        <w:jc w:val="left"/>
        <w:rPr>
          <w:rFonts w:hint="eastAsia" w:ascii="宋体" w:hAnsi="宋体" w:cs="宋体"/>
          <w:b/>
          <w:bCs/>
          <w:color w:val="auto"/>
          <w:sz w:val="24"/>
        </w:rPr>
      </w:pPr>
      <w:r>
        <w:rPr>
          <w:rFonts w:hint="eastAsia" w:ascii="宋体" w:hAnsi="宋体" w:cs="宋体"/>
          <w:b/>
          <w:bCs/>
          <w:color w:val="auto"/>
          <w:szCs w:val="21"/>
        </w:rPr>
        <w:t>3、核心产品：A包72柜机，B包台式计算机。提供相同品牌核心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w:t>
      </w:r>
      <w:r>
        <w:rPr>
          <w:rFonts w:hint="eastAsia" w:ascii="宋体" w:hAnsi="宋体" w:cs="宋体"/>
          <w:b/>
          <w:bCs/>
          <w:color w:val="auto"/>
          <w:kern w:val="0"/>
          <w:szCs w:val="21"/>
        </w:rPr>
        <w:t>供应商</w:t>
      </w:r>
      <w:r>
        <w:rPr>
          <w:rFonts w:hint="eastAsia" w:ascii="宋体" w:hAnsi="宋体" w:cs="宋体"/>
          <w:b/>
          <w:bCs/>
          <w:color w:val="auto"/>
          <w:szCs w:val="21"/>
        </w:rPr>
        <w:t>获得中标人推荐资格，招标文件未规定的采取随机抽取方式确定，其他同品牌</w:t>
      </w:r>
      <w:r>
        <w:rPr>
          <w:rFonts w:hint="eastAsia" w:ascii="宋体" w:hAnsi="宋体" w:cs="宋体"/>
          <w:b/>
          <w:bCs/>
          <w:color w:val="auto"/>
          <w:kern w:val="0"/>
          <w:szCs w:val="21"/>
        </w:rPr>
        <w:t>供应商</w:t>
      </w:r>
      <w:r>
        <w:rPr>
          <w:rFonts w:hint="eastAsia" w:ascii="宋体" w:hAnsi="宋体" w:cs="宋体"/>
          <w:b/>
          <w:bCs/>
          <w:color w:val="auto"/>
          <w:szCs w:val="21"/>
        </w:rPr>
        <w:t>不作为中标候选人。</w:t>
      </w:r>
    </w:p>
    <w:p>
      <w:pPr>
        <w:wordWrap w:val="0"/>
        <w:spacing w:line="420" w:lineRule="exact"/>
        <w:outlineLvl w:val="1"/>
        <w:rPr>
          <w:rFonts w:hint="eastAsia" w:ascii="宋体" w:hAnsi="宋体" w:cs="宋体"/>
          <w:b/>
          <w:bCs/>
          <w:color w:val="auto"/>
          <w:sz w:val="24"/>
        </w:rPr>
      </w:pPr>
      <w:r>
        <w:rPr>
          <w:rFonts w:hint="eastAsia" w:ascii="宋体" w:hAnsi="宋体" w:cs="宋体"/>
          <w:b/>
          <w:bCs/>
          <w:color w:val="auto"/>
          <w:sz w:val="24"/>
        </w:rPr>
        <w:t>二、商务要求</w:t>
      </w:r>
    </w:p>
    <w:tbl>
      <w:tblPr>
        <w:tblStyle w:val="47"/>
        <w:tblW w:w="9054"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6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2228" w:type="dxa"/>
            <w:vAlign w:val="center"/>
          </w:tcPr>
          <w:p>
            <w:pPr>
              <w:spacing w:line="400" w:lineRule="exact"/>
              <w:jc w:val="center"/>
              <w:rPr>
                <w:rFonts w:hint="eastAsia" w:ascii="宋体" w:hAnsi="宋体" w:cs="宋体"/>
                <w:color w:val="auto"/>
                <w:kern w:val="0"/>
                <w:sz w:val="24"/>
              </w:rPr>
            </w:pPr>
            <w:r>
              <w:rPr>
                <w:rFonts w:ascii="宋体" w:hAnsi="宋体" w:cs="宋体"/>
                <w:color w:val="auto"/>
                <w:sz w:val="24"/>
              </w:rPr>
              <w:t>质保期</w:t>
            </w:r>
          </w:p>
        </w:tc>
        <w:tc>
          <w:tcPr>
            <w:tcW w:w="6826" w:type="dxa"/>
            <w:vAlign w:val="center"/>
          </w:tcPr>
          <w:p>
            <w:pPr>
              <w:spacing w:line="400" w:lineRule="exact"/>
              <w:jc w:val="left"/>
              <w:rPr>
                <w:rFonts w:hint="eastAsia" w:ascii="宋体" w:hAnsi="宋体" w:cs="宋体"/>
                <w:color w:val="auto"/>
                <w:kern w:val="0"/>
                <w:sz w:val="24"/>
              </w:rPr>
            </w:pPr>
            <w:r>
              <w:rPr>
                <w:rFonts w:hint="eastAsia" w:ascii="宋体" w:hAnsi="宋体" w:cs="宋体"/>
                <w:color w:val="auto"/>
                <w:kern w:val="0"/>
                <w:sz w:val="24"/>
              </w:rPr>
              <w:t>空调质保期5年，其它产品质保期1年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2228" w:type="dxa"/>
            <w:vAlign w:val="center"/>
          </w:tcPr>
          <w:p>
            <w:pPr>
              <w:spacing w:line="400" w:lineRule="exact"/>
              <w:jc w:val="center"/>
              <w:rPr>
                <w:rFonts w:hint="eastAsia" w:ascii="宋体" w:hAnsi="宋体" w:cs="宋体"/>
                <w:color w:val="auto"/>
                <w:kern w:val="0"/>
                <w:sz w:val="24"/>
              </w:rPr>
            </w:pPr>
            <w:r>
              <w:rPr>
                <w:rFonts w:hint="eastAsia" w:ascii="宋体" w:hAnsi="宋体" w:cs="宋体"/>
                <w:color w:val="auto"/>
                <w:kern w:val="0"/>
                <w:sz w:val="24"/>
              </w:rPr>
              <w:t>合同期限</w:t>
            </w:r>
          </w:p>
        </w:tc>
        <w:tc>
          <w:tcPr>
            <w:tcW w:w="6826" w:type="dxa"/>
            <w:vAlign w:val="center"/>
          </w:tcPr>
          <w:p>
            <w:pPr>
              <w:spacing w:line="400" w:lineRule="exact"/>
              <w:jc w:val="left"/>
              <w:rPr>
                <w:rFonts w:hint="eastAsia" w:ascii="宋体" w:hAnsi="宋体" w:cs="宋体"/>
                <w:color w:val="auto"/>
                <w:kern w:val="0"/>
                <w:sz w:val="24"/>
              </w:rPr>
            </w:pPr>
            <w:r>
              <w:rPr>
                <w:rFonts w:hint="eastAsia" w:ascii="宋体" w:hAnsi="宋体" w:cs="宋体"/>
                <w:color w:val="auto"/>
                <w:kern w:val="0"/>
                <w:sz w:val="24"/>
              </w:rPr>
              <w:t>合同签订后15日历天。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2228" w:type="dxa"/>
            <w:vAlign w:val="center"/>
          </w:tcPr>
          <w:p>
            <w:pPr>
              <w:spacing w:line="400" w:lineRule="exact"/>
              <w:jc w:val="center"/>
              <w:rPr>
                <w:rFonts w:hint="eastAsia" w:ascii="宋体" w:hAnsi="宋体" w:eastAsia="等线" w:cs="宋体"/>
                <w:color w:val="auto"/>
                <w:kern w:val="0"/>
                <w:sz w:val="24"/>
              </w:rPr>
            </w:pPr>
            <w:r>
              <w:rPr>
                <w:rFonts w:hint="eastAsia" w:ascii="宋体" w:hAnsi="宋体"/>
                <w:bCs/>
                <w:color w:val="auto"/>
                <w:sz w:val="24"/>
              </w:rPr>
              <w:t>合同签订时间、交货时间</w:t>
            </w:r>
          </w:p>
        </w:tc>
        <w:tc>
          <w:tcPr>
            <w:tcW w:w="6826" w:type="dxa"/>
            <w:vAlign w:val="center"/>
          </w:tcPr>
          <w:p>
            <w:pPr>
              <w:spacing w:line="400" w:lineRule="exact"/>
              <w:jc w:val="left"/>
              <w:rPr>
                <w:rFonts w:hint="eastAsia" w:ascii="宋体" w:hAnsi="宋体" w:cs="宋体"/>
                <w:color w:val="auto"/>
                <w:kern w:val="0"/>
                <w:sz w:val="24"/>
              </w:rPr>
            </w:pPr>
            <w:r>
              <w:rPr>
                <w:rFonts w:hint="eastAsia" w:ascii="宋体" w:hAnsi="宋体"/>
                <w:bCs/>
                <w:color w:val="auto"/>
                <w:sz w:val="24"/>
              </w:rPr>
              <w:t>合同签订时间</w:t>
            </w:r>
            <w:r>
              <w:rPr>
                <w:rFonts w:hint="eastAsia" w:ascii="宋体" w:hAnsi="宋体" w:cs="宋体"/>
                <w:bCs/>
                <w:color w:val="auto"/>
                <w:sz w:val="24"/>
              </w:rPr>
              <w:t>：</w:t>
            </w:r>
            <w:r>
              <w:rPr>
                <w:rFonts w:hint="eastAsia" w:ascii="宋体" w:hAnsi="宋体" w:cs="宋体"/>
                <w:color w:val="auto"/>
                <w:kern w:val="0"/>
                <w:sz w:val="24"/>
              </w:rPr>
              <w:t>中标通知书发出之日起2个工作日内。</w:t>
            </w:r>
          </w:p>
          <w:p>
            <w:pPr>
              <w:spacing w:line="400" w:lineRule="exact"/>
              <w:jc w:val="left"/>
              <w:rPr>
                <w:rFonts w:hint="eastAsia" w:ascii="宋体" w:hAnsi="宋体" w:cs="宋体"/>
                <w:color w:val="auto"/>
                <w:kern w:val="0"/>
                <w:sz w:val="24"/>
              </w:rPr>
            </w:pPr>
            <w:r>
              <w:rPr>
                <w:rFonts w:hint="eastAsia" w:ascii="宋体" w:hAnsi="宋体"/>
                <w:bCs/>
                <w:color w:val="auto"/>
                <w:sz w:val="24"/>
              </w:rPr>
              <w:t>交货时间</w:t>
            </w:r>
            <w:r>
              <w:rPr>
                <w:rFonts w:hint="eastAsia" w:ascii="宋体" w:hAnsi="宋体" w:cs="宋体"/>
                <w:bCs/>
                <w:color w:val="auto"/>
                <w:sz w:val="24"/>
              </w:rPr>
              <w:t>：</w:t>
            </w:r>
            <w:r>
              <w:rPr>
                <w:rFonts w:hint="eastAsia" w:ascii="宋体" w:hAnsi="宋体" w:cs="宋体"/>
                <w:color w:val="auto"/>
                <w:kern w:val="0"/>
                <w:sz w:val="24"/>
              </w:rPr>
              <w:t>合同签订后15日历天。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2228" w:type="dxa"/>
            <w:vAlign w:val="center"/>
          </w:tcPr>
          <w:p>
            <w:pPr>
              <w:spacing w:line="400" w:lineRule="exact"/>
              <w:jc w:val="center"/>
              <w:rPr>
                <w:rFonts w:hint="eastAsia" w:ascii="宋体" w:hAnsi="宋体" w:cs="宋体"/>
                <w:color w:val="auto"/>
                <w:kern w:val="0"/>
                <w:sz w:val="24"/>
              </w:rPr>
            </w:pPr>
            <w:r>
              <w:rPr>
                <w:rFonts w:hint="eastAsia" w:ascii="宋体" w:hAnsi="宋体" w:cs="宋体"/>
                <w:color w:val="auto"/>
                <w:kern w:val="0"/>
                <w:sz w:val="24"/>
              </w:rPr>
              <w:t>交货地点</w:t>
            </w:r>
          </w:p>
        </w:tc>
        <w:tc>
          <w:tcPr>
            <w:tcW w:w="6826" w:type="dxa"/>
            <w:vAlign w:val="center"/>
          </w:tcPr>
          <w:p>
            <w:pPr>
              <w:spacing w:line="400" w:lineRule="exact"/>
              <w:rPr>
                <w:rFonts w:hint="eastAsia" w:ascii="宋体" w:hAnsi="宋体" w:cs="宋体"/>
                <w:color w:val="auto"/>
                <w:kern w:val="0"/>
                <w:sz w:val="24"/>
              </w:rPr>
            </w:pPr>
            <w:r>
              <w:rPr>
                <w:rFonts w:hint="eastAsia"/>
                <w:color w:val="auto"/>
                <w:sz w:val="24"/>
              </w:rPr>
              <w:t>采购人指定位置。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228" w:type="dxa"/>
            <w:vAlign w:val="center"/>
          </w:tcPr>
          <w:p>
            <w:pPr>
              <w:spacing w:line="400" w:lineRule="exact"/>
              <w:jc w:val="center"/>
              <w:rPr>
                <w:color w:val="auto"/>
                <w:sz w:val="24"/>
              </w:rPr>
            </w:pPr>
            <w:r>
              <w:rPr>
                <w:rFonts w:hint="eastAsia"/>
                <w:color w:val="auto"/>
                <w:sz w:val="24"/>
              </w:rPr>
              <w:t>付款方式</w:t>
            </w:r>
          </w:p>
        </w:tc>
        <w:tc>
          <w:tcPr>
            <w:tcW w:w="6826" w:type="dxa"/>
            <w:vAlign w:val="center"/>
          </w:tcPr>
          <w:p>
            <w:pPr>
              <w:spacing w:line="400" w:lineRule="exact"/>
              <w:rPr>
                <w:color w:val="auto"/>
                <w:sz w:val="24"/>
              </w:rPr>
            </w:pPr>
            <w:r>
              <w:rPr>
                <w:rFonts w:hint="eastAsia"/>
                <w:color w:val="auto"/>
                <w:sz w:val="24"/>
              </w:rPr>
              <w:t>验收合格后一次性付清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28" w:type="dxa"/>
            <w:vAlign w:val="center"/>
          </w:tcPr>
          <w:p>
            <w:pPr>
              <w:widowControl/>
              <w:snapToGrid w:val="0"/>
              <w:spacing w:before="156" w:after="156" w:line="400" w:lineRule="exact"/>
              <w:jc w:val="center"/>
              <w:outlineLvl w:val="0"/>
              <w:rPr>
                <w:rFonts w:hint="eastAsia" w:ascii="宋体" w:hAnsi="宋体" w:cs="宋体"/>
                <w:color w:val="auto"/>
                <w:kern w:val="0"/>
                <w:sz w:val="24"/>
              </w:rPr>
            </w:pPr>
            <w:r>
              <w:rPr>
                <w:rFonts w:ascii="宋体" w:hAnsi="宋体" w:cs="宋体"/>
                <w:color w:val="auto"/>
                <w:kern w:val="0"/>
                <w:sz w:val="24"/>
              </w:rPr>
              <w:t>质量标准</w:t>
            </w:r>
          </w:p>
        </w:tc>
        <w:tc>
          <w:tcPr>
            <w:tcW w:w="6826" w:type="dxa"/>
          </w:tcPr>
          <w:p>
            <w:pPr>
              <w:widowControl/>
              <w:snapToGrid w:val="0"/>
              <w:spacing w:before="156" w:after="156" w:line="400" w:lineRule="exact"/>
              <w:jc w:val="left"/>
              <w:outlineLvl w:val="0"/>
              <w:rPr>
                <w:rFonts w:hint="eastAsia" w:ascii="宋体" w:hAnsi="宋体" w:cs="宋体"/>
                <w:color w:val="auto"/>
                <w:kern w:val="0"/>
                <w:sz w:val="24"/>
              </w:rPr>
            </w:pPr>
            <w:r>
              <w:rPr>
                <w:rFonts w:hint="eastAsia" w:ascii="宋体" w:hAnsi="宋体" w:cs="宋体"/>
                <w:bCs/>
                <w:color w:val="auto"/>
                <w:kern w:val="0"/>
                <w:sz w:val="24"/>
              </w:rPr>
              <w:t>符合国家、行业质量标准要求，并满足招标人的相关要求。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2228" w:type="dxa"/>
            <w:vAlign w:val="center"/>
          </w:tcPr>
          <w:p>
            <w:pPr>
              <w:jc w:val="center"/>
              <w:rPr>
                <w:rFonts w:hint="eastAsia" w:ascii="宋体" w:hAnsi="宋体" w:cs="宋体"/>
                <w:color w:val="auto"/>
                <w:kern w:val="0"/>
                <w:sz w:val="24"/>
              </w:rPr>
            </w:pPr>
            <w:r>
              <w:rPr>
                <w:rFonts w:hint="eastAsia"/>
                <w:color w:val="auto"/>
                <w:sz w:val="24"/>
              </w:rPr>
              <w:t>售后服务保障要求</w:t>
            </w:r>
          </w:p>
        </w:tc>
        <w:tc>
          <w:tcPr>
            <w:tcW w:w="6826" w:type="dxa"/>
            <w:vAlign w:val="center"/>
          </w:tcPr>
          <w:p>
            <w:pPr>
              <w:snapToGrid w:val="0"/>
              <w:rPr>
                <w:rFonts w:hint="eastAsia" w:ascii="宋体" w:hAnsi="宋体" w:cs="宋体"/>
                <w:bCs/>
                <w:color w:val="auto"/>
                <w:kern w:val="0"/>
                <w:sz w:val="24"/>
              </w:rPr>
            </w:pPr>
            <w:r>
              <w:rPr>
                <w:rFonts w:hint="eastAsia" w:ascii="宋体" w:hAnsi="宋体"/>
                <w:color w:val="auto"/>
                <w:sz w:val="24"/>
              </w:rPr>
              <w:t>1、中标人提供12小时电话响应，若电话或远程技术支持不能解决问题，投标人人员12小时内到达招标人指定现场。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28" w:type="dxa"/>
            <w:vAlign w:val="center"/>
          </w:tcPr>
          <w:p>
            <w:pPr>
              <w:widowControl/>
              <w:snapToGrid w:val="0"/>
              <w:spacing w:before="156" w:after="156" w:line="400" w:lineRule="exact"/>
              <w:jc w:val="center"/>
              <w:outlineLvl w:val="0"/>
              <w:rPr>
                <w:rFonts w:hint="eastAsia" w:ascii="宋体" w:hAnsi="宋体" w:cs="宋体"/>
                <w:color w:val="auto"/>
                <w:kern w:val="0"/>
                <w:sz w:val="24"/>
              </w:rPr>
            </w:pPr>
            <w:r>
              <w:rPr>
                <w:rFonts w:ascii="宋体" w:hAnsi="宋体" w:cs="宋体"/>
                <w:color w:val="auto"/>
                <w:kern w:val="0"/>
                <w:sz w:val="24"/>
              </w:rPr>
              <w:t>验收条件及标准</w:t>
            </w:r>
          </w:p>
        </w:tc>
        <w:tc>
          <w:tcPr>
            <w:tcW w:w="6826" w:type="dxa"/>
          </w:tcPr>
          <w:p>
            <w:pPr>
              <w:widowControl/>
              <w:snapToGrid w:val="0"/>
              <w:spacing w:before="156" w:after="156" w:line="400" w:lineRule="exact"/>
              <w:jc w:val="left"/>
              <w:outlineLvl w:val="0"/>
              <w:rPr>
                <w:rFonts w:hint="eastAsia" w:ascii="宋体" w:hAnsi="宋体" w:cs="宋体"/>
                <w:color w:val="auto"/>
                <w:kern w:val="0"/>
                <w:sz w:val="24"/>
              </w:rPr>
            </w:pPr>
            <w:r>
              <w:rPr>
                <w:rFonts w:hint="eastAsia" w:ascii="宋体" w:hAnsi="宋体"/>
                <w:color w:val="auto"/>
                <w:sz w:val="24"/>
              </w:rPr>
              <w:t>供货完成后，由校方组织人员对投标人提供货物是否符合采购要求进行审查，不符合招标人要求的，不予接收。验收合格后由招标人代表签字确认。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28" w:type="dxa"/>
            <w:vAlign w:val="center"/>
          </w:tcPr>
          <w:p>
            <w:pPr>
              <w:widowControl/>
              <w:snapToGrid w:val="0"/>
              <w:spacing w:before="156" w:after="156" w:line="400" w:lineRule="exact"/>
              <w:jc w:val="center"/>
              <w:outlineLvl w:val="0"/>
              <w:rPr>
                <w:rFonts w:hint="eastAsia" w:ascii="宋体" w:hAnsi="宋体" w:cs="宋体"/>
                <w:color w:val="auto"/>
                <w:kern w:val="0"/>
                <w:sz w:val="24"/>
              </w:rPr>
            </w:pPr>
            <w:r>
              <w:rPr>
                <w:rFonts w:ascii="宋体" w:hAnsi="宋体" w:cs="宋体"/>
                <w:color w:val="auto"/>
                <w:kern w:val="0"/>
                <w:sz w:val="24"/>
              </w:rPr>
              <w:t>验收方法及方案</w:t>
            </w:r>
          </w:p>
        </w:tc>
        <w:tc>
          <w:tcPr>
            <w:tcW w:w="6826" w:type="dxa"/>
          </w:tcPr>
          <w:p>
            <w:pPr>
              <w:widowControl/>
              <w:snapToGrid w:val="0"/>
              <w:spacing w:before="156" w:after="156" w:line="400" w:lineRule="exact"/>
              <w:jc w:val="left"/>
              <w:outlineLvl w:val="0"/>
              <w:rPr>
                <w:rFonts w:hint="eastAsia" w:ascii="宋体" w:hAnsi="宋体" w:cs="宋体"/>
                <w:color w:val="auto"/>
                <w:kern w:val="0"/>
                <w:sz w:val="24"/>
              </w:rPr>
            </w:pPr>
            <w:r>
              <w:rPr>
                <w:rFonts w:hint="eastAsia" w:ascii="宋体" w:hAnsi="宋体"/>
                <w:color w:val="auto"/>
                <w:kern w:val="0"/>
                <w:sz w:val="24"/>
              </w:rPr>
              <w:t>由招标人组织验收。</w:t>
            </w:r>
          </w:p>
        </w:tc>
      </w:tr>
    </w:tbl>
    <w:p>
      <w:pPr>
        <w:wordWrap w:val="0"/>
        <w:spacing w:line="420" w:lineRule="exact"/>
        <w:outlineLvl w:val="1"/>
        <w:rPr>
          <w:rFonts w:hint="eastAsia" w:ascii="宋体" w:hAnsi="宋体" w:cs="宋体"/>
          <w:b/>
          <w:bCs/>
          <w:color w:val="auto"/>
          <w:sz w:val="24"/>
        </w:rPr>
      </w:pPr>
      <w:r>
        <w:rPr>
          <w:rFonts w:hint="eastAsia" w:ascii="宋体" w:hAnsi="宋体" w:cs="宋体"/>
          <w:b/>
          <w:bCs/>
          <w:color w:val="auto"/>
          <w:sz w:val="24"/>
        </w:rPr>
        <w:t>三、招标人对项目的特殊要求及说明</w:t>
      </w:r>
    </w:p>
    <w:tbl>
      <w:tblPr>
        <w:tblStyle w:val="47"/>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7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hint="eastAsia" w:ascii="宋体" w:hAnsi="宋体" w:eastAsia="仿宋_GB2312" w:cs="宋体"/>
                <w:color w:val="auto"/>
                <w:kern w:val="0"/>
                <w:sz w:val="24"/>
              </w:rPr>
            </w:pPr>
            <w:r>
              <w:rPr>
                <w:rFonts w:hint="eastAsia" w:ascii="宋体" w:hAnsi="宋体" w:cs="宋体"/>
                <w:color w:val="auto"/>
                <w:kern w:val="0"/>
                <w:sz w:val="24"/>
              </w:rPr>
              <w:t>招标人的特殊要求及说明理由</w:t>
            </w:r>
          </w:p>
        </w:tc>
        <w:tc>
          <w:tcPr>
            <w:tcW w:w="7812" w:type="dxa"/>
            <w:tcBorders>
              <w:top w:val="single" w:color="auto" w:sz="4" w:space="0"/>
              <w:left w:val="single" w:color="auto" w:sz="4" w:space="0"/>
              <w:bottom w:val="single" w:color="auto" w:sz="4" w:space="0"/>
              <w:right w:val="single" w:color="auto" w:sz="4" w:space="0"/>
            </w:tcBorders>
          </w:tcPr>
          <w:p>
            <w:pPr>
              <w:widowControl/>
              <w:snapToGrid w:val="0"/>
              <w:spacing w:line="400" w:lineRule="exact"/>
              <w:jc w:val="left"/>
              <w:rPr>
                <w:rFonts w:hint="eastAsia" w:ascii="宋体" w:hAnsi="宋体" w:cs="宋体"/>
                <w:color w:val="auto"/>
                <w:kern w:val="0"/>
                <w:sz w:val="24"/>
              </w:rPr>
            </w:pPr>
            <w:r>
              <w:rPr>
                <w:rFonts w:hint="eastAsia"/>
                <w:color w:val="auto"/>
                <w:sz w:val="24"/>
              </w:rPr>
              <w:t>1、</w:t>
            </w:r>
            <w:r>
              <w:rPr>
                <w:rFonts w:hint="eastAsia" w:ascii="宋体" w:hAnsi="宋体" w:cs="宋体"/>
                <w:color w:val="auto"/>
                <w:kern w:val="0"/>
                <w:sz w:val="24"/>
              </w:rPr>
              <w:t>投标人特殊资格等要求：无。</w:t>
            </w:r>
          </w:p>
          <w:p>
            <w:pPr>
              <w:widowControl/>
              <w:snapToGrid w:val="0"/>
              <w:spacing w:line="400" w:lineRule="exact"/>
              <w:jc w:val="left"/>
              <w:rPr>
                <w:rFonts w:hint="eastAsia" w:ascii="宋体" w:hAnsi="宋体" w:cs="宋体"/>
                <w:color w:val="auto"/>
                <w:kern w:val="0"/>
                <w:sz w:val="24"/>
              </w:rPr>
            </w:pPr>
            <w:r>
              <w:rPr>
                <w:rFonts w:hint="eastAsia" w:ascii="宋体" w:hAnsi="宋体" w:cs="宋体"/>
                <w:color w:val="auto"/>
                <w:kern w:val="0"/>
                <w:sz w:val="24"/>
              </w:rPr>
              <w:t>2、是否收取履约保证金：否。</w:t>
            </w:r>
          </w:p>
          <w:p>
            <w:pPr>
              <w:widowControl/>
              <w:snapToGrid w:val="0"/>
              <w:spacing w:line="400" w:lineRule="exact"/>
              <w:jc w:val="left"/>
              <w:rPr>
                <w:rFonts w:hint="eastAsia" w:ascii="宋体" w:hAnsi="宋体" w:cs="宋体"/>
                <w:color w:val="auto"/>
                <w:kern w:val="0"/>
                <w:sz w:val="24"/>
              </w:rPr>
            </w:pPr>
            <w:r>
              <w:rPr>
                <w:rFonts w:hint="eastAsia" w:ascii="宋体" w:hAnsi="宋体" w:cs="宋体"/>
                <w:color w:val="auto"/>
                <w:kern w:val="0"/>
                <w:sz w:val="24"/>
              </w:rPr>
              <w:t>3、是否接受联合体投标：否。</w:t>
            </w:r>
          </w:p>
          <w:p>
            <w:pPr>
              <w:pStyle w:val="11"/>
              <w:ind w:firstLine="0" w:firstLineChars="0"/>
              <w:rPr>
                <w:rFonts w:hint="eastAsia" w:eastAsia="宋体"/>
                <w:color w:val="auto"/>
                <w:sz w:val="24"/>
                <w:lang w:val="en-US" w:eastAsia="zh-CN"/>
              </w:rPr>
            </w:pPr>
            <w:r>
              <w:rPr>
                <w:rFonts w:hint="eastAsia" w:ascii="宋体" w:hAnsi="宋体"/>
                <w:color w:val="auto"/>
                <w:kern w:val="0"/>
                <w:sz w:val="24"/>
              </w:rPr>
              <w:t>4、采购标的对应的中小企业划分标准所属行业为：</w:t>
            </w:r>
            <w:r>
              <w:rPr>
                <w:rFonts w:hint="eastAsia" w:ascii="宋体" w:hAnsi="宋体"/>
                <w:color w:val="auto"/>
                <w:kern w:val="0"/>
                <w:sz w:val="24"/>
                <w:u w:val="single"/>
                <w:lang w:val="en-US" w:eastAsia="zh-CN"/>
              </w:rPr>
              <w:t>工业</w:t>
            </w:r>
          </w:p>
        </w:tc>
      </w:tr>
    </w:tbl>
    <w:p>
      <w:pPr>
        <w:widowControl/>
        <w:wordWrap w:val="0"/>
        <w:snapToGrid w:val="0"/>
        <w:spacing w:line="440" w:lineRule="exact"/>
        <w:ind w:firstLine="2891" w:firstLineChars="900"/>
        <w:outlineLvl w:val="0"/>
        <w:rPr>
          <w:rFonts w:hint="eastAsia" w:ascii="宋体" w:hAnsi="宋体" w:cs="宋体"/>
          <w:b/>
          <w:color w:val="auto"/>
          <w:kern w:val="0"/>
          <w:sz w:val="32"/>
          <w:szCs w:val="32"/>
        </w:rPr>
      </w:pPr>
      <w:r>
        <w:rPr>
          <w:rFonts w:hint="eastAsia" w:ascii="宋体" w:hAnsi="宋体" w:cs="宋体"/>
          <w:b/>
          <w:color w:val="auto"/>
          <w:kern w:val="0"/>
          <w:sz w:val="32"/>
          <w:szCs w:val="32"/>
        </w:rPr>
        <w:br w:type="page"/>
      </w:r>
      <w:r>
        <w:rPr>
          <w:rFonts w:hint="eastAsia" w:ascii="宋体" w:hAnsi="宋体" w:cs="宋体"/>
          <w:b/>
          <w:color w:val="auto"/>
          <w:kern w:val="0"/>
          <w:sz w:val="32"/>
          <w:szCs w:val="32"/>
        </w:rPr>
        <w:t>第三章 投标人须知</w:t>
      </w:r>
    </w:p>
    <w:p>
      <w:pPr>
        <w:wordWrap w:val="0"/>
        <w:spacing w:line="440" w:lineRule="exact"/>
        <w:jc w:val="center"/>
        <w:rPr>
          <w:rFonts w:hint="eastAsia" w:ascii="宋体" w:hAnsi="宋体" w:cs="宋体"/>
          <w:b/>
          <w:color w:val="auto"/>
          <w:sz w:val="24"/>
        </w:rPr>
      </w:pPr>
      <w:r>
        <w:rPr>
          <w:rFonts w:hint="eastAsia" w:ascii="宋体" w:hAnsi="宋体" w:cs="宋体"/>
          <w:b/>
          <w:color w:val="auto"/>
          <w:sz w:val="24"/>
        </w:rPr>
        <w:t>投标人须知前附表</w:t>
      </w:r>
    </w:p>
    <w:tbl>
      <w:tblPr>
        <w:tblStyle w:val="47"/>
        <w:tblW w:w="10005" w:type="dxa"/>
        <w:tblInd w:w="-74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5"/>
        <w:gridCol w:w="93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2" w:hRule="atLeast"/>
        </w:trPr>
        <w:tc>
          <w:tcPr>
            <w:tcW w:w="705" w:type="dxa"/>
            <w:tcBorders>
              <w:top w:val="single" w:color="auto" w:sz="4" w:space="0"/>
              <w:left w:val="single" w:color="auto" w:sz="4" w:space="0"/>
              <w:bottom w:val="single" w:color="auto" w:sz="4" w:space="0"/>
              <w:right w:val="single" w:color="auto" w:sz="4" w:space="0"/>
            </w:tcBorders>
            <w:vAlign w:val="center"/>
          </w:tcPr>
          <w:p>
            <w:pPr>
              <w:wordWrap w:val="0"/>
              <w:spacing w:line="430" w:lineRule="exact"/>
              <w:rPr>
                <w:rFonts w:hint="eastAsia" w:ascii="宋体" w:hAnsi="宋体" w:cs="宋体"/>
                <w:color w:val="auto"/>
                <w:sz w:val="24"/>
              </w:rPr>
            </w:pPr>
            <w:r>
              <w:rPr>
                <w:rFonts w:hint="eastAsia" w:ascii="宋体" w:hAnsi="宋体" w:cs="宋体"/>
                <w:color w:val="auto"/>
                <w:sz w:val="24"/>
              </w:rPr>
              <w:t>序号</w:t>
            </w:r>
          </w:p>
        </w:tc>
        <w:tc>
          <w:tcPr>
            <w:tcW w:w="9300" w:type="dxa"/>
            <w:tcBorders>
              <w:top w:val="single" w:color="auto" w:sz="4" w:space="0"/>
              <w:left w:val="single" w:color="auto" w:sz="4" w:space="0"/>
              <w:bottom w:val="single" w:color="auto" w:sz="4" w:space="0"/>
              <w:right w:val="single" w:color="auto" w:sz="4" w:space="0"/>
            </w:tcBorders>
            <w:vAlign w:val="center"/>
          </w:tcPr>
          <w:p>
            <w:pPr>
              <w:wordWrap w:val="0"/>
              <w:spacing w:line="430" w:lineRule="exact"/>
              <w:jc w:val="center"/>
              <w:rPr>
                <w:rFonts w:hint="eastAsia" w:ascii="宋体" w:hAnsi="宋体" w:cs="宋体"/>
                <w:color w:val="auto"/>
                <w:sz w:val="24"/>
              </w:rPr>
            </w:pPr>
            <w:r>
              <w:rPr>
                <w:rFonts w:hint="eastAsia" w:ascii="宋体" w:hAnsi="宋体" w:cs="宋体"/>
                <w:color w:val="auto"/>
                <w:sz w:val="24"/>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7"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1</w:t>
            </w:r>
          </w:p>
        </w:tc>
        <w:tc>
          <w:tcPr>
            <w:tcW w:w="9300" w:type="dxa"/>
            <w:tcBorders>
              <w:top w:val="single" w:color="auto" w:sz="4" w:space="0"/>
              <w:left w:val="single" w:color="auto" w:sz="4" w:space="0"/>
              <w:bottom w:val="single" w:color="auto" w:sz="4" w:space="0"/>
              <w:right w:val="single" w:color="auto" w:sz="4" w:space="0"/>
            </w:tcBorders>
            <w:vAlign w:val="center"/>
          </w:tcPr>
          <w:p>
            <w:pPr>
              <w:widowControl/>
              <w:wordWrap w:val="0"/>
              <w:spacing w:line="430" w:lineRule="exact"/>
              <w:ind w:left="1680" w:hanging="1680" w:hangingChars="700"/>
              <w:contextualSpacing/>
              <w:jc w:val="left"/>
              <w:rPr>
                <w:rFonts w:hint="eastAsia" w:ascii="宋体" w:hAnsi="宋体" w:cs="宋体"/>
                <w:color w:val="auto"/>
                <w:kern w:val="0"/>
                <w:sz w:val="24"/>
              </w:rPr>
            </w:pPr>
            <w:r>
              <w:rPr>
                <w:rFonts w:hint="eastAsia" w:ascii="宋体" w:hAnsi="宋体" w:cs="宋体"/>
                <w:color w:val="auto"/>
                <w:kern w:val="0"/>
                <w:sz w:val="24"/>
              </w:rPr>
              <w:t xml:space="preserve">1.1项目名称：确山县第二高级中学分校采购教育教学设备项目 </w:t>
            </w:r>
          </w:p>
          <w:p>
            <w:pPr>
              <w:widowControl/>
              <w:wordWrap w:val="0"/>
              <w:spacing w:line="430" w:lineRule="exact"/>
              <w:contextualSpacing/>
              <w:jc w:val="left"/>
              <w:rPr>
                <w:rFonts w:cs="宋体"/>
                <w:color w:val="auto"/>
              </w:rPr>
            </w:pPr>
            <w:r>
              <w:rPr>
                <w:rFonts w:hint="eastAsia" w:ascii="宋体" w:hAnsi="宋体" w:cs="宋体"/>
                <w:color w:val="auto"/>
                <w:kern w:val="0"/>
                <w:sz w:val="24"/>
              </w:rPr>
              <w:t xml:space="preserve">1.2 招标人名称：确山县第二高级中学 </w:t>
            </w:r>
            <w:r>
              <w:rPr>
                <w:rFonts w:cs="宋体"/>
                <w:color w:val="auto"/>
              </w:rPr>
              <w:t xml:space="preserve">  </w:t>
            </w:r>
          </w:p>
          <w:p>
            <w:pPr>
              <w:wordWrap w:val="0"/>
              <w:spacing w:line="430" w:lineRule="exact"/>
              <w:rPr>
                <w:rFonts w:hint="eastAsia" w:ascii="宋体" w:hAnsi="宋体" w:cs="宋体"/>
                <w:b/>
                <w:color w:val="auto"/>
                <w:kern w:val="0"/>
                <w:sz w:val="24"/>
              </w:rPr>
            </w:pPr>
            <w:r>
              <w:rPr>
                <w:rFonts w:hint="eastAsia" w:ascii="宋体" w:hAnsi="宋体" w:cs="宋体"/>
                <w:color w:val="auto"/>
                <w:kern w:val="0"/>
                <w:sz w:val="24"/>
              </w:rPr>
              <w:t>1.3 项目编号：确政采招-2025-03-9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2</w:t>
            </w:r>
          </w:p>
        </w:tc>
        <w:tc>
          <w:tcPr>
            <w:tcW w:w="9300" w:type="dxa"/>
            <w:tcBorders>
              <w:top w:val="single" w:color="auto" w:sz="4" w:space="0"/>
              <w:left w:val="single" w:color="auto" w:sz="4" w:space="0"/>
              <w:bottom w:val="single" w:color="auto" w:sz="4" w:space="0"/>
              <w:right w:val="single" w:color="auto" w:sz="4" w:space="0"/>
            </w:tcBorders>
            <w:vAlign w:val="center"/>
          </w:tcPr>
          <w:p>
            <w:pPr>
              <w:wordWrap w:val="0"/>
              <w:spacing w:line="430" w:lineRule="exact"/>
              <w:rPr>
                <w:rFonts w:hint="eastAsia" w:ascii="宋体" w:hAnsi="宋体" w:cs="宋体"/>
                <w:color w:val="auto"/>
                <w:sz w:val="24"/>
              </w:rPr>
            </w:pPr>
            <w:r>
              <w:rPr>
                <w:rFonts w:hint="eastAsia" w:ascii="宋体" w:hAnsi="宋体" w:cs="宋体"/>
                <w:b/>
                <w:color w:val="auto"/>
                <w:sz w:val="24"/>
              </w:rPr>
              <w:t>合格投标人：</w:t>
            </w:r>
            <w:r>
              <w:rPr>
                <w:rFonts w:hint="eastAsia" w:ascii="宋体" w:hAnsi="宋体" w:cs="宋体"/>
                <w:color w:val="auto"/>
                <w:sz w:val="24"/>
              </w:rPr>
              <w:t>具备招标公告第二项规定的条件。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65"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3</w:t>
            </w:r>
          </w:p>
        </w:tc>
        <w:tc>
          <w:tcPr>
            <w:tcW w:w="9300" w:type="dxa"/>
            <w:tcBorders>
              <w:top w:val="single" w:color="auto" w:sz="4" w:space="0"/>
              <w:left w:val="single" w:color="auto" w:sz="4" w:space="0"/>
              <w:bottom w:val="single" w:color="auto" w:sz="4" w:space="0"/>
              <w:right w:val="single" w:color="auto" w:sz="4" w:space="0"/>
            </w:tcBorders>
            <w:vAlign w:val="center"/>
          </w:tcPr>
          <w:p>
            <w:pPr>
              <w:wordWrap w:val="0"/>
              <w:spacing w:line="430" w:lineRule="exact"/>
              <w:rPr>
                <w:rFonts w:hint="eastAsia" w:ascii="宋体" w:hAnsi="宋体" w:cs="宋体"/>
                <w:b/>
                <w:color w:val="auto"/>
                <w:sz w:val="24"/>
              </w:rPr>
            </w:pPr>
            <w:r>
              <w:rPr>
                <w:rFonts w:hint="eastAsia" w:ascii="宋体" w:hAnsi="宋体" w:cs="宋体"/>
                <w:b/>
                <w:color w:val="auto"/>
                <w:sz w:val="24"/>
              </w:rPr>
              <w:t>投标报价及费用：</w:t>
            </w:r>
          </w:p>
          <w:p>
            <w:pPr>
              <w:wordWrap w:val="0"/>
              <w:spacing w:line="430" w:lineRule="exact"/>
              <w:rPr>
                <w:rFonts w:hint="eastAsia" w:ascii="宋体" w:hAnsi="宋体" w:cs="宋体"/>
                <w:color w:val="auto"/>
                <w:sz w:val="24"/>
              </w:rPr>
            </w:pPr>
            <w:r>
              <w:rPr>
                <w:rFonts w:hint="eastAsia" w:ascii="宋体" w:hAnsi="宋体" w:cs="宋体"/>
                <w:color w:val="auto"/>
                <w:sz w:val="24"/>
              </w:rPr>
              <w:t>3.1 本项目投标以人民币进行报价。</w:t>
            </w:r>
          </w:p>
          <w:p>
            <w:pPr>
              <w:wordWrap w:val="0"/>
              <w:spacing w:line="430" w:lineRule="exact"/>
              <w:rPr>
                <w:rFonts w:hint="eastAsia" w:ascii="宋体" w:hAnsi="宋体" w:cs="宋体"/>
                <w:color w:val="auto"/>
                <w:sz w:val="24"/>
              </w:rPr>
            </w:pPr>
            <w:r>
              <w:rPr>
                <w:rFonts w:hint="eastAsia" w:ascii="宋体" w:hAnsi="宋体" w:cs="宋体"/>
                <w:color w:val="auto"/>
                <w:sz w:val="24"/>
              </w:rPr>
              <w:t>3.2 投标人的报价均超过采购预算或最高限价，招标人不能支付的，按废标处理。</w:t>
            </w:r>
          </w:p>
          <w:p>
            <w:pPr>
              <w:wordWrap w:val="0"/>
              <w:spacing w:line="430" w:lineRule="exact"/>
              <w:rPr>
                <w:color w:val="auto"/>
              </w:rPr>
            </w:pPr>
            <w:r>
              <w:rPr>
                <w:rFonts w:ascii="宋体" w:hAnsi="宋体" w:cs="宋体"/>
                <w:color w:val="auto"/>
                <w:sz w:val="24"/>
              </w:rPr>
              <w:t>3.3 代理服务费：本项目不收取。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7"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4</w:t>
            </w:r>
          </w:p>
        </w:tc>
        <w:tc>
          <w:tcPr>
            <w:tcW w:w="9300" w:type="dxa"/>
            <w:tcBorders>
              <w:top w:val="single" w:color="auto" w:sz="4" w:space="0"/>
              <w:left w:val="single" w:color="auto" w:sz="4" w:space="0"/>
              <w:bottom w:val="single" w:color="auto" w:sz="4" w:space="0"/>
              <w:right w:val="single" w:color="auto" w:sz="4" w:space="0"/>
            </w:tcBorders>
            <w:vAlign w:val="center"/>
          </w:tcPr>
          <w:p>
            <w:pPr>
              <w:wordWrap w:val="0"/>
              <w:spacing w:line="430" w:lineRule="exact"/>
              <w:rPr>
                <w:rFonts w:hint="eastAsia" w:ascii="宋体" w:hAnsi="宋体" w:cs="宋体"/>
                <w:b/>
                <w:color w:val="auto"/>
                <w:sz w:val="24"/>
              </w:rPr>
            </w:pPr>
            <w:r>
              <w:rPr>
                <w:rFonts w:hint="eastAsia" w:ascii="宋体" w:hAnsi="宋体" w:cs="宋体"/>
                <w:b/>
                <w:color w:val="auto"/>
                <w:sz w:val="24"/>
              </w:rPr>
              <w:t>现场踏勘或标前答疑：</w:t>
            </w:r>
            <w:r>
              <w:rPr>
                <w:rFonts w:hint="eastAsia" w:ascii="宋体" w:hAnsi="宋体" w:cs="宋体"/>
                <w:color w:val="auto"/>
                <w:sz w:val="24"/>
              </w:rPr>
              <w:t>本项目不组织现场踏勘或标前答疑会。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5</w:t>
            </w:r>
          </w:p>
        </w:tc>
        <w:tc>
          <w:tcPr>
            <w:tcW w:w="9300" w:type="dxa"/>
            <w:tcBorders>
              <w:top w:val="single" w:color="auto" w:sz="4" w:space="0"/>
              <w:left w:val="single" w:color="auto" w:sz="4" w:space="0"/>
              <w:bottom w:val="single" w:color="auto" w:sz="4" w:space="0"/>
              <w:right w:val="single" w:color="auto" w:sz="4" w:space="0"/>
            </w:tcBorders>
            <w:vAlign w:val="center"/>
          </w:tcPr>
          <w:p>
            <w:pPr>
              <w:widowControl/>
              <w:wordWrap w:val="0"/>
              <w:spacing w:line="430" w:lineRule="exact"/>
              <w:contextualSpacing/>
              <w:jc w:val="left"/>
              <w:rPr>
                <w:rFonts w:hint="eastAsia" w:ascii="宋体" w:hAnsi="宋体" w:cs="宋体"/>
                <w:b/>
                <w:color w:val="auto"/>
                <w:sz w:val="24"/>
              </w:rPr>
            </w:pPr>
            <w:r>
              <w:rPr>
                <w:rFonts w:hint="eastAsia" w:ascii="宋体" w:hAnsi="宋体" w:cs="宋体"/>
                <w:color w:val="auto"/>
                <w:sz w:val="24"/>
              </w:rPr>
              <w:t>投标文件组成：加密版电子投标文件，应在投标文件提交截止时间前上传至驻马店市公共资源交易平台。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1"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6</w:t>
            </w:r>
          </w:p>
        </w:tc>
        <w:tc>
          <w:tcPr>
            <w:tcW w:w="9300" w:type="dxa"/>
            <w:tcBorders>
              <w:top w:val="single" w:color="auto" w:sz="4" w:space="0"/>
              <w:left w:val="single" w:color="auto" w:sz="4" w:space="0"/>
              <w:bottom w:val="single" w:color="auto" w:sz="4" w:space="0"/>
              <w:right w:val="single" w:color="auto" w:sz="4" w:space="0"/>
            </w:tcBorders>
            <w:vAlign w:val="center"/>
          </w:tcPr>
          <w:p>
            <w:pPr>
              <w:wordWrap w:val="0"/>
              <w:spacing w:line="430" w:lineRule="exact"/>
              <w:rPr>
                <w:rFonts w:hint="eastAsia" w:ascii="宋体" w:hAnsi="宋体" w:cs="宋体"/>
                <w:b/>
                <w:color w:val="auto"/>
                <w:sz w:val="24"/>
              </w:rPr>
            </w:pPr>
            <w:r>
              <w:rPr>
                <w:rFonts w:hint="eastAsia" w:ascii="宋体" w:hAnsi="宋体" w:cs="宋体"/>
                <w:b/>
                <w:color w:val="auto"/>
                <w:sz w:val="24"/>
              </w:rPr>
              <w:t>投标截止时间及地点：</w:t>
            </w:r>
            <w:r>
              <w:rPr>
                <w:rFonts w:hint="eastAsia" w:ascii="宋体" w:hAnsi="宋体" w:cs="宋体"/>
                <w:color w:val="auto"/>
                <w:sz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1"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7</w:t>
            </w:r>
          </w:p>
        </w:tc>
        <w:tc>
          <w:tcPr>
            <w:tcW w:w="9300" w:type="dxa"/>
            <w:tcBorders>
              <w:top w:val="single" w:color="auto" w:sz="4" w:space="0"/>
              <w:left w:val="single" w:color="auto" w:sz="4" w:space="0"/>
              <w:bottom w:val="single" w:color="auto" w:sz="4" w:space="0"/>
              <w:right w:val="single" w:color="auto" w:sz="4" w:space="0"/>
            </w:tcBorders>
            <w:vAlign w:val="center"/>
          </w:tcPr>
          <w:p>
            <w:pPr>
              <w:wordWrap w:val="0"/>
              <w:spacing w:line="430" w:lineRule="exact"/>
              <w:rPr>
                <w:rFonts w:hint="eastAsia" w:ascii="宋体" w:hAnsi="宋体" w:cs="宋体"/>
                <w:b/>
                <w:color w:val="auto"/>
                <w:sz w:val="24"/>
              </w:rPr>
            </w:pPr>
            <w:r>
              <w:rPr>
                <w:rFonts w:hint="eastAsia" w:ascii="宋体" w:hAnsi="宋体" w:cs="宋体"/>
                <w:b/>
                <w:color w:val="auto"/>
                <w:sz w:val="24"/>
              </w:rPr>
              <w:t>开标时间及地点：</w:t>
            </w:r>
            <w:r>
              <w:rPr>
                <w:rFonts w:hint="eastAsia" w:ascii="宋体" w:hAnsi="宋体" w:cs="宋体"/>
                <w:color w:val="auto"/>
                <w:sz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2"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8</w:t>
            </w:r>
          </w:p>
        </w:tc>
        <w:tc>
          <w:tcPr>
            <w:tcW w:w="9300" w:type="dxa"/>
            <w:tcBorders>
              <w:top w:val="single" w:color="auto" w:sz="4" w:space="0"/>
              <w:left w:val="single" w:color="auto" w:sz="4" w:space="0"/>
              <w:bottom w:val="single" w:color="auto" w:sz="4" w:space="0"/>
              <w:right w:val="single" w:color="auto" w:sz="4" w:space="0"/>
            </w:tcBorders>
            <w:vAlign w:val="center"/>
          </w:tcPr>
          <w:p>
            <w:pPr>
              <w:wordWrap w:val="0"/>
              <w:spacing w:line="430" w:lineRule="exact"/>
              <w:rPr>
                <w:rFonts w:hint="eastAsia" w:ascii="宋体" w:hAnsi="宋体" w:cs="宋体"/>
                <w:b/>
                <w:color w:val="auto"/>
                <w:kern w:val="0"/>
                <w:sz w:val="24"/>
              </w:rPr>
            </w:pPr>
            <w:r>
              <w:rPr>
                <w:rFonts w:hint="eastAsia" w:ascii="宋体" w:hAnsi="宋体" w:cs="宋体"/>
                <w:b/>
                <w:color w:val="auto"/>
                <w:sz w:val="24"/>
              </w:rPr>
              <w:t>评标办法:</w:t>
            </w:r>
            <w:r>
              <w:rPr>
                <w:rFonts w:hint="eastAsia" w:ascii="宋体" w:hAnsi="宋体" w:cs="宋体"/>
                <w:color w:val="auto"/>
                <w:kern w:val="0"/>
                <w:sz w:val="24"/>
              </w:rPr>
              <w:t>本项目采用综合评分法。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66"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9</w:t>
            </w:r>
          </w:p>
        </w:tc>
        <w:tc>
          <w:tcPr>
            <w:tcW w:w="9300" w:type="dxa"/>
            <w:tcBorders>
              <w:top w:val="single" w:color="auto" w:sz="4" w:space="0"/>
              <w:left w:val="single" w:color="auto" w:sz="4" w:space="0"/>
              <w:bottom w:val="single" w:color="auto" w:sz="4" w:space="0"/>
              <w:right w:val="single" w:color="auto" w:sz="4" w:space="0"/>
            </w:tcBorders>
            <w:vAlign w:val="center"/>
          </w:tcPr>
          <w:p>
            <w:pPr>
              <w:wordWrap w:val="0"/>
              <w:spacing w:line="430" w:lineRule="exact"/>
              <w:rPr>
                <w:rFonts w:hint="eastAsia" w:ascii="宋体" w:hAnsi="宋体" w:cs="宋体"/>
                <w:b/>
                <w:color w:val="auto"/>
                <w:sz w:val="24"/>
              </w:rPr>
            </w:pPr>
            <w:r>
              <w:rPr>
                <w:rFonts w:hint="eastAsia" w:ascii="宋体" w:hAnsi="宋体" w:cs="宋体"/>
                <w:b/>
                <w:color w:val="auto"/>
                <w:sz w:val="24"/>
              </w:rPr>
              <w:t>中标公告及中标通知书：</w:t>
            </w:r>
          </w:p>
          <w:p>
            <w:pPr>
              <w:wordWrap w:val="0"/>
              <w:spacing w:line="430" w:lineRule="exact"/>
              <w:ind w:firstLine="480" w:firstLineChars="200"/>
              <w:rPr>
                <w:rFonts w:hint="eastAsia" w:ascii="宋体" w:hAnsi="宋体" w:cs="宋体"/>
                <w:bCs/>
                <w:color w:val="auto"/>
                <w:sz w:val="24"/>
              </w:rPr>
            </w:pPr>
            <w:r>
              <w:rPr>
                <w:rFonts w:hint="eastAsia" w:ascii="宋体" w:hAnsi="宋体" w:cs="宋体"/>
                <w:bCs/>
                <w:color w:val="auto"/>
                <w:sz w:val="24"/>
              </w:rPr>
              <w:t>9.1本项目由评审委员会确定3名中标候选人。“评审委员会”根据全体评审委员会成员签字的原始评审报告和评审结果编写评审委员会评审报告，采购代理机构应当履行核对评审委员会评审报告职责，并在评审结束后2个工作日内将评审委员会评审报告通过公共资源电子交易系统提交招标人，招标人应当在收到评审报告1个工作日内通过公共资源电子交易系统线上确定“中标人”。</w:t>
            </w:r>
          </w:p>
          <w:p>
            <w:pPr>
              <w:wordWrap w:val="0"/>
              <w:spacing w:line="430" w:lineRule="exact"/>
              <w:ind w:firstLine="480" w:firstLineChars="200"/>
              <w:rPr>
                <w:rFonts w:hint="eastAsia" w:ascii="宋体" w:hAnsi="宋体" w:cs="宋体"/>
                <w:color w:val="auto"/>
                <w:kern w:val="0"/>
                <w:sz w:val="24"/>
              </w:rPr>
            </w:pPr>
            <w:r>
              <w:rPr>
                <w:rFonts w:hint="eastAsia" w:ascii="宋体" w:hAnsi="宋体" w:cs="宋体"/>
                <w:bCs/>
                <w:color w:val="auto"/>
                <w:sz w:val="24"/>
              </w:rPr>
              <w:t>9.2评审结束后，代理机构及时在河南省政府采购网、驻马店市公共资源交易中心网上发布中标结果公告，同时向中标人发放中标通知书。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0"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10</w:t>
            </w:r>
          </w:p>
        </w:tc>
        <w:tc>
          <w:tcPr>
            <w:tcW w:w="9300" w:type="dxa"/>
            <w:tcBorders>
              <w:top w:val="single" w:color="auto" w:sz="4" w:space="0"/>
              <w:left w:val="single" w:color="auto" w:sz="4" w:space="0"/>
              <w:bottom w:val="single" w:color="auto" w:sz="4" w:space="0"/>
              <w:right w:val="single" w:color="auto" w:sz="4" w:space="0"/>
            </w:tcBorders>
            <w:vAlign w:val="center"/>
          </w:tcPr>
          <w:p>
            <w:pPr>
              <w:wordWrap w:val="0"/>
              <w:spacing w:line="430" w:lineRule="exact"/>
              <w:rPr>
                <w:rFonts w:hint="eastAsia" w:ascii="宋体" w:hAnsi="宋体" w:cs="宋体"/>
                <w:b/>
                <w:color w:val="auto"/>
                <w:sz w:val="24"/>
              </w:rPr>
            </w:pPr>
            <w:r>
              <w:rPr>
                <w:rFonts w:hint="eastAsia" w:ascii="宋体" w:hAnsi="宋体" w:cs="宋体"/>
                <w:b/>
                <w:color w:val="auto"/>
                <w:sz w:val="24"/>
              </w:rPr>
              <w:t>投标保证金交纳与退还：本项目不收取投标保证金。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11</w:t>
            </w:r>
          </w:p>
        </w:tc>
        <w:tc>
          <w:tcPr>
            <w:tcW w:w="9300" w:type="dxa"/>
            <w:tcBorders>
              <w:top w:val="single" w:color="auto" w:sz="4" w:space="0"/>
              <w:left w:val="single" w:color="auto" w:sz="4" w:space="0"/>
              <w:bottom w:val="single" w:color="auto" w:sz="4" w:space="0"/>
              <w:right w:val="single" w:color="auto" w:sz="4" w:space="0"/>
            </w:tcBorders>
            <w:vAlign w:val="center"/>
          </w:tcPr>
          <w:p>
            <w:pPr>
              <w:wordWrap w:val="0"/>
              <w:spacing w:line="430" w:lineRule="exact"/>
              <w:rPr>
                <w:rFonts w:hint="eastAsia" w:ascii="宋体" w:hAnsi="宋体" w:cs="宋体"/>
                <w:b/>
                <w:color w:val="auto"/>
                <w:sz w:val="24"/>
              </w:rPr>
            </w:pPr>
            <w:r>
              <w:rPr>
                <w:rFonts w:hint="eastAsia" w:ascii="宋体" w:hAnsi="宋体" w:cs="宋体"/>
                <w:b/>
                <w:color w:val="auto"/>
                <w:sz w:val="24"/>
              </w:rPr>
              <w:t>签订合同：</w:t>
            </w:r>
            <w:r>
              <w:rPr>
                <w:rFonts w:hint="eastAsia" w:ascii="宋体" w:hAnsi="宋体" w:cs="宋体"/>
                <w:color w:val="auto"/>
                <w:sz w:val="24"/>
              </w:rPr>
              <w:t>详见第二章招标需求第二项商务要求。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12</w:t>
            </w:r>
          </w:p>
        </w:tc>
        <w:tc>
          <w:tcPr>
            <w:tcW w:w="9300" w:type="dxa"/>
            <w:tcBorders>
              <w:top w:val="single" w:color="auto" w:sz="4" w:space="0"/>
              <w:left w:val="single" w:color="auto" w:sz="4" w:space="0"/>
              <w:bottom w:val="single" w:color="auto" w:sz="4" w:space="0"/>
              <w:right w:val="single" w:color="auto" w:sz="4" w:space="0"/>
            </w:tcBorders>
            <w:vAlign w:val="center"/>
          </w:tcPr>
          <w:p>
            <w:pPr>
              <w:wordWrap w:val="0"/>
              <w:spacing w:line="430" w:lineRule="exact"/>
              <w:rPr>
                <w:rFonts w:hint="eastAsia" w:ascii="宋体" w:hAnsi="宋体" w:cs="宋体"/>
                <w:color w:val="auto"/>
                <w:sz w:val="24"/>
              </w:rPr>
            </w:pPr>
            <w:r>
              <w:rPr>
                <w:rFonts w:hint="eastAsia" w:ascii="宋体" w:hAnsi="宋体" w:cs="宋体"/>
                <w:b/>
                <w:color w:val="auto"/>
                <w:sz w:val="24"/>
              </w:rPr>
              <w:t xml:space="preserve">履约保证金的收取及退还: </w:t>
            </w:r>
            <w:r>
              <w:rPr>
                <w:rFonts w:hint="eastAsia" w:ascii="宋体" w:hAnsi="宋体" w:cs="宋体"/>
                <w:color w:val="auto"/>
                <w:sz w:val="24"/>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02" w:hRule="atLeast"/>
        </w:trPr>
        <w:tc>
          <w:tcPr>
            <w:tcW w:w="705" w:type="dxa"/>
            <w:tcBorders>
              <w:top w:val="single" w:color="auto" w:sz="4" w:space="0"/>
              <w:left w:val="single" w:color="auto" w:sz="4" w:space="0"/>
              <w:bottom w:val="nil"/>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13</w:t>
            </w:r>
          </w:p>
        </w:tc>
        <w:tc>
          <w:tcPr>
            <w:tcW w:w="9300" w:type="dxa"/>
            <w:tcBorders>
              <w:top w:val="single" w:color="auto" w:sz="4" w:space="0"/>
              <w:left w:val="single" w:color="auto" w:sz="4" w:space="0"/>
              <w:bottom w:val="nil"/>
              <w:right w:val="single" w:color="auto" w:sz="4" w:space="0"/>
            </w:tcBorders>
            <w:vAlign w:val="center"/>
          </w:tcPr>
          <w:p>
            <w:pPr>
              <w:wordWrap w:val="0"/>
              <w:spacing w:line="430" w:lineRule="exact"/>
              <w:rPr>
                <w:rFonts w:hint="eastAsia" w:ascii="宋体" w:hAnsi="宋体" w:cs="宋体"/>
                <w:b/>
                <w:color w:val="auto"/>
                <w:sz w:val="24"/>
              </w:rPr>
            </w:pPr>
            <w:r>
              <w:rPr>
                <w:rFonts w:hint="eastAsia" w:ascii="宋体" w:hAnsi="宋体" w:cs="宋体"/>
                <w:b/>
                <w:color w:val="auto"/>
                <w:sz w:val="24"/>
              </w:rPr>
              <w:t>采购资金来源：</w:t>
            </w:r>
            <w:r>
              <w:rPr>
                <w:rFonts w:hint="eastAsia" w:ascii="宋体" w:hAnsi="宋体" w:cs="宋体"/>
                <w:color w:val="auto"/>
                <w:kern w:val="0"/>
                <w:sz w:val="24"/>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8" w:hRule="atLeast"/>
        </w:trPr>
        <w:tc>
          <w:tcPr>
            <w:tcW w:w="705" w:type="dxa"/>
            <w:tcBorders>
              <w:top w:val="single" w:color="auto" w:sz="4" w:space="0"/>
              <w:left w:val="single" w:color="auto" w:sz="4" w:space="0"/>
              <w:bottom w:val="nil"/>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14</w:t>
            </w:r>
          </w:p>
        </w:tc>
        <w:tc>
          <w:tcPr>
            <w:tcW w:w="9300" w:type="dxa"/>
            <w:tcBorders>
              <w:top w:val="single" w:color="auto" w:sz="4" w:space="0"/>
              <w:left w:val="single" w:color="auto" w:sz="4" w:space="0"/>
              <w:bottom w:val="nil"/>
              <w:right w:val="single" w:color="auto" w:sz="4" w:space="0"/>
            </w:tcBorders>
            <w:vAlign w:val="center"/>
          </w:tcPr>
          <w:p>
            <w:pPr>
              <w:wordWrap w:val="0"/>
              <w:spacing w:line="430" w:lineRule="exact"/>
              <w:rPr>
                <w:rFonts w:hint="eastAsia" w:ascii="宋体" w:hAnsi="宋体" w:cs="宋体"/>
                <w:b/>
                <w:color w:val="auto"/>
                <w:sz w:val="24"/>
              </w:rPr>
            </w:pPr>
            <w:r>
              <w:rPr>
                <w:rFonts w:hint="eastAsia" w:ascii="宋体" w:hAnsi="宋体" w:cs="宋体"/>
                <w:b/>
                <w:color w:val="auto"/>
                <w:sz w:val="24"/>
              </w:rPr>
              <w:t>付款方式：</w:t>
            </w:r>
            <w:r>
              <w:rPr>
                <w:rFonts w:hint="eastAsia" w:ascii="宋体" w:hAnsi="宋体" w:cs="宋体"/>
                <w:color w:val="auto"/>
                <w:sz w:val="24"/>
              </w:rPr>
              <w:t>详见第二章招标需求第二项商务要求。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9" w:hRule="atLeast"/>
        </w:trPr>
        <w:tc>
          <w:tcPr>
            <w:tcW w:w="705" w:type="dxa"/>
            <w:tcBorders>
              <w:top w:val="single" w:color="auto" w:sz="4" w:space="0"/>
              <w:left w:val="single" w:color="auto" w:sz="4" w:space="0"/>
              <w:bottom w:val="nil"/>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15</w:t>
            </w:r>
          </w:p>
        </w:tc>
        <w:tc>
          <w:tcPr>
            <w:tcW w:w="9300" w:type="dxa"/>
            <w:tcBorders>
              <w:top w:val="single" w:color="auto" w:sz="4" w:space="0"/>
              <w:left w:val="single" w:color="auto" w:sz="4" w:space="0"/>
              <w:bottom w:val="nil"/>
              <w:right w:val="single" w:color="auto" w:sz="4" w:space="0"/>
            </w:tcBorders>
            <w:vAlign w:val="center"/>
          </w:tcPr>
          <w:p>
            <w:pPr>
              <w:wordWrap w:val="0"/>
              <w:spacing w:line="430" w:lineRule="exact"/>
              <w:rPr>
                <w:rFonts w:hint="eastAsia" w:ascii="宋体" w:hAnsi="宋体" w:cs="宋体"/>
                <w:b/>
                <w:color w:val="auto"/>
                <w:sz w:val="24"/>
              </w:rPr>
            </w:pPr>
            <w:r>
              <w:rPr>
                <w:rFonts w:hint="eastAsia" w:ascii="宋体" w:hAnsi="宋体" w:cs="宋体"/>
                <w:bCs/>
                <w:color w:val="auto"/>
                <w:sz w:val="24"/>
              </w:rPr>
              <w:t>中标人可以以政府采购合同为担保向金融机构进行贷款融资。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9"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16</w:t>
            </w:r>
          </w:p>
        </w:tc>
        <w:tc>
          <w:tcPr>
            <w:tcW w:w="9300" w:type="dxa"/>
            <w:tcBorders>
              <w:top w:val="single" w:color="auto" w:sz="4" w:space="0"/>
              <w:left w:val="single" w:color="auto" w:sz="4" w:space="0"/>
              <w:bottom w:val="single" w:color="auto" w:sz="4" w:space="0"/>
              <w:right w:val="single" w:color="auto" w:sz="4" w:space="0"/>
            </w:tcBorders>
            <w:vAlign w:val="center"/>
          </w:tcPr>
          <w:p>
            <w:pPr>
              <w:wordWrap w:val="0"/>
              <w:spacing w:line="430" w:lineRule="exact"/>
              <w:rPr>
                <w:rFonts w:hint="eastAsia" w:ascii="宋体" w:hAnsi="宋体" w:cs="宋体"/>
                <w:b/>
                <w:color w:val="auto"/>
                <w:sz w:val="24"/>
              </w:rPr>
            </w:pPr>
            <w:r>
              <w:rPr>
                <w:rFonts w:hint="eastAsia" w:ascii="宋体" w:hAnsi="宋体" w:cs="宋体"/>
                <w:b/>
                <w:color w:val="auto"/>
                <w:sz w:val="24"/>
              </w:rPr>
              <w:t>投标文件有效期：</w:t>
            </w:r>
            <w:r>
              <w:rPr>
                <w:rFonts w:hint="eastAsia" w:ascii="宋体" w:hAnsi="宋体" w:cs="宋体"/>
                <w:color w:val="auto"/>
                <w:sz w:val="24"/>
              </w:rPr>
              <w:t>投标截止期结束后90日。中标人的投标文件是合同的组成部分,有效期至合同完全履行止。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9"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17</w:t>
            </w:r>
          </w:p>
        </w:tc>
        <w:tc>
          <w:tcPr>
            <w:tcW w:w="9300" w:type="dxa"/>
            <w:tcBorders>
              <w:top w:val="single" w:color="auto" w:sz="4" w:space="0"/>
              <w:left w:val="single" w:color="auto" w:sz="4" w:space="0"/>
              <w:bottom w:val="single" w:color="auto" w:sz="4" w:space="0"/>
              <w:right w:val="single" w:color="auto" w:sz="4" w:space="0"/>
            </w:tcBorders>
            <w:vAlign w:val="center"/>
          </w:tcPr>
          <w:p>
            <w:pPr>
              <w:widowControl/>
              <w:wordWrap w:val="0"/>
              <w:spacing w:line="430" w:lineRule="exact"/>
              <w:contextualSpacing/>
              <w:jc w:val="left"/>
              <w:rPr>
                <w:rFonts w:hint="eastAsia" w:ascii="宋体" w:hAnsi="宋体" w:cs="宋体"/>
                <w:color w:val="auto"/>
                <w:sz w:val="24"/>
              </w:rPr>
            </w:pPr>
            <w:r>
              <w:rPr>
                <w:rFonts w:hint="eastAsia" w:ascii="宋体" w:hAnsi="宋体" w:cs="宋体"/>
                <w:snapToGrid w:val="0"/>
                <w:color w:val="auto"/>
                <w:sz w:val="24"/>
                <w:lang w:bidi="ar"/>
              </w:rPr>
              <w:t>根据《关于在政府采购活动中查询及使用信用记录有关问题的通知》（财库[2016]125号）的规定，对列入失信被执行人、重大税收违法失信主体、政府采购严重违法失信行为记录名单的供应商，不得参与本项目采购活动；【查询渠道：“信用中国”网站（www.creditchina.gov.cn）、中国政府采购网（www.ccgp.gov.cn）】。注：采购代理机构在开标当天将对所有参与本项目投标的供应商的信用情况（失信被执行人、税收违法黑名单、政府采购严重违法失信行为记录名单）进行查询、打印留存。若在开标当天查询到供应商有相关负面信息的，则该供应商为无效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9" w:hRule="atLeast"/>
        </w:trPr>
        <w:tc>
          <w:tcPr>
            <w:tcW w:w="705" w:type="dxa"/>
            <w:tcBorders>
              <w:top w:val="single" w:color="auto" w:sz="4" w:space="0"/>
              <w:left w:val="single" w:color="auto" w:sz="4" w:space="0"/>
              <w:bottom w:val="nil"/>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18</w:t>
            </w:r>
          </w:p>
        </w:tc>
        <w:tc>
          <w:tcPr>
            <w:tcW w:w="9300" w:type="dxa"/>
            <w:tcBorders>
              <w:top w:val="single" w:color="auto" w:sz="4" w:space="0"/>
              <w:left w:val="single" w:color="auto" w:sz="4" w:space="0"/>
              <w:bottom w:val="nil"/>
              <w:right w:val="single" w:color="auto" w:sz="4" w:space="0"/>
            </w:tcBorders>
            <w:vAlign w:val="center"/>
          </w:tcPr>
          <w:p>
            <w:pPr>
              <w:wordWrap w:val="0"/>
              <w:spacing w:line="430" w:lineRule="exact"/>
              <w:rPr>
                <w:rFonts w:hint="eastAsia" w:ascii="宋体" w:hAnsi="宋体" w:cs="宋体"/>
                <w:b/>
                <w:color w:val="auto"/>
                <w:sz w:val="24"/>
              </w:rPr>
            </w:pPr>
            <w:r>
              <w:rPr>
                <w:rFonts w:hint="eastAsia" w:ascii="宋体" w:hAnsi="宋体" w:cs="宋体"/>
                <w:b/>
                <w:color w:val="auto"/>
                <w:sz w:val="24"/>
              </w:rPr>
              <w:t>质疑和投诉：</w:t>
            </w:r>
            <w:r>
              <w:rPr>
                <w:rFonts w:hint="eastAsia" w:ascii="宋体" w:hAnsi="宋体" w:cs="宋体"/>
                <w:color w:val="auto"/>
                <w:sz w:val="24"/>
              </w:rPr>
              <w:t>详见第三章投标人须知第10条。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9" w:hRule="atLeast"/>
        </w:trPr>
        <w:tc>
          <w:tcPr>
            <w:tcW w:w="705" w:type="dxa"/>
            <w:tcBorders>
              <w:top w:val="single" w:color="auto" w:sz="4" w:space="0"/>
              <w:left w:val="single" w:color="auto" w:sz="4" w:space="0"/>
              <w:bottom w:val="nil"/>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19</w:t>
            </w:r>
          </w:p>
        </w:tc>
        <w:tc>
          <w:tcPr>
            <w:tcW w:w="9300" w:type="dxa"/>
            <w:tcBorders>
              <w:top w:val="single" w:color="auto" w:sz="4" w:space="0"/>
              <w:left w:val="single" w:color="auto" w:sz="4" w:space="0"/>
              <w:bottom w:val="nil"/>
              <w:right w:val="single" w:color="auto" w:sz="4" w:space="0"/>
            </w:tcBorders>
            <w:vAlign w:val="center"/>
          </w:tcPr>
          <w:p>
            <w:pPr>
              <w:wordWrap w:val="0"/>
              <w:spacing w:line="430" w:lineRule="exact"/>
              <w:rPr>
                <w:rFonts w:hint="eastAsia" w:ascii="宋体" w:hAnsi="宋体" w:cs="宋体"/>
                <w:b/>
                <w:color w:val="auto"/>
                <w:sz w:val="24"/>
              </w:rPr>
            </w:pPr>
            <w:r>
              <w:rPr>
                <w:rFonts w:hint="eastAsia" w:ascii="宋体" w:hAnsi="宋体" w:cs="宋体"/>
                <w:bCs/>
                <w:color w:val="auto"/>
                <w:sz w:val="24"/>
              </w:rPr>
              <w:t>本项目使用远程不见面交易的模式。投标人应于投标截止时间前将加密电子投标文件(.zmdtf格式)在驻马店市公共资源交易中心电子交易平台加密上传，逾期上传投标将被拒绝。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9" w:hRule="atLeast"/>
        </w:trPr>
        <w:tc>
          <w:tcPr>
            <w:tcW w:w="705" w:type="dxa"/>
            <w:tcBorders>
              <w:top w:val="single" w:color="auto" w:sz="4" w:space="0"/>
              <w:left w:val="single" w:color="auto" w:sz="4" w:space="0"/>
              <w:bottom w:val="nil"/>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20</w:t>
            </w:r>
          </w:p>
        </w:tc>
        <w:tc>
          <w:tcPr>
            <w:tcW w:w="9300" w:type="dxa"/>
            <w:tcBorders>
              <w:top w:val="single" w:color="auto" w:sz="4" w:space="0"/>
              <w:left w:val="single" w:color="auto" w:sz="4" w:space="0"/>
              <w:bottom w:val="nil"/>
              <w:right w:val="single" w:color="auto" w:sz="4" w:space="0"/>
            </w:tcBorders>
            <w:vAlign w:val="center"/>
          </w:tcPr>
          <w:p>
            <w:pPr>
              <w:wordWrap w:val="0"/>
              <w:spacing w:line="430" w:lineRule="exact"/>
              <w:rPr>
                <w:rFonts w:hint="eastAsia" w:ascii="宋体" w:hAnsi="宋体" w:cs="宋体"/>
                <w:b/>
                <w:color w:val="auto"/>
                <w:sz w:val="24"/>
              </w:rPr>
            </w:pPr>
            <w:r>
              <w:rPr>
                <w:rFonts w:hint="eastAsia" w:ascii="宋体" w:hAnsi="宋体" w:cs="宋体"/>
                <w:b/>
                <w:color w:val="auto"/>
                <w:sz w:val="24"/>
              </w:rPr>
              <w:t>投标人注册:</w:t>
            </w:r>
          </w:p>
          <w:p>
            <w:pPr>
              <w:wordWrap w:val="0"/>
              <w:spacing w:line="430" w:lineRule="exact"/>
              <w:rPr>
                <w:rFonts w:hint="eastAsia" w:ascii="宋体" w:hAnsi="宋体" w:cs="宋体"/>
                <w:color w:val="auto"/>
                <w:sz w:val="24"/>
              </w:rPr>
            </w:pPr>
            <w:r>
              <w:rPr>
                <w:rFonts w:hint="eastAsia" w:ascii="宋体" w:hAnsi="宋体" w:cs="宋体"/>
                <w:b/>
                <w:color w:val="auto"/>
                <w:sz w:val="24"/>
              </w:rPr>
              <w:t xml:space="preserve"> </w:t>
            </w:r>
            <w:r>
              <w:rPr>
                <w:rFonts w:hint="eastAsia" w:ascii="宋体" w:hAnsi="宋体" w:cs="宋体"/>
                <w:color w:val="auto"/>
                <w:sz w:val="24"/>
              </w:rPr>
              <w:t>投标人首先通过“驻马店市公共资源交易中心（https://ggzy.zhumadian.gov.cn/TPFron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9"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21</w:t>
            </w:r>
          </w:p>
        </w:tc>
        <w:tc>
          <w:tcPr>
            <w:tcW w:w="9300" w:type="dxa"/>
            <w:tcBorders>
              <w:top w:val="single" w:color="auto" w:sz="4" w:space="0"/>
              <w:left w:val="single" w:color="auto" w:sz="4" w:space="0"/>
              <w:bottom w:val="single" w:color="auto" w:sz="4" w:space="0"/>
              <w:right w:val="single" w:color="auto" w:sz="4" w:space="0"/>
            </w:tcBorders>
            <w:vAlign w:val="center"/>
          </w:tcPr>
          <w:p>
            <w:pPr>
              <w:wordWrap w:val="0"/>
              <w:spacing w:line="430" w:lineRule="exact"/>
              <w:rPr>
                <w:rFonts w:hint="eastAsia" w:ascii="宋体" w:hAnsi="宋体" w:cs="宋体"/>
                <w:b/>
                <w:color w:val="auto"/>
                <w:sz w:val="24"/>
              </w:rPr>
            </w:pPr>
            <w:r>
              <w:rPr>
                <w:rFonts w:hint="eastAsia" w:ascii="宋体" w:hAnsi="宋体" w:cs="宋体"/>
                <w:b/>
                <w:color w:val="auto"/>
                <w:sz w:val="24"/>
              </w:rPr>
              <w:t xml:space="preserve">招标文件下载: </w:t>
            </w:r>
          </w:p>
          <w:p>
            <w:pPr>
              <w:wordWrap w:val="0"/>
              <w:spacing w:line="430" w:lineRule="exact"/>
              <w:rPr>
                <w:rFonts w:hint="eastAsia" w:ascii="宋体" w:hAnsi="宋体" w:cs="宋体"/>
                <w:color w:val="auto"/>
                <w:sz w:val="24"/>
              </w:rPr>
            </w:pPr>
            <w:r>
              <w:rPr>
                <w:rFonts w:hint="eastAsia" w:ascii="宋体" w:hAnsi="宋体" w:cs="宋体"/>
                <w:color w:val="auto"/>
                <w:sz w:val="24"/>
              </w:rPr>
              <w:t>凡有意参加投标者，登录“驻马店市公共资源交易中心（https://ggzy.zhumadian.gov.cn/TPFront/）”网站，凭领取的企业身份认证锁（CA密钥）登录系统进行网上免费下载招标文件。投标人未按规定在网上下载招标文件的，其投标将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9"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22</w:t>
            </w:r>
          </w:p>
        </w:tc>
        <w:tc>
          <w:tcPr>
            <w:tcW w:w="9300" w:type="dxa"/>
            <w:tcBorders>
              <w:top w:val="single" w:color="auto" w:sz="4" w:space="0"/>
              <w:left w:val="single" w:color="auto" w:sz="4" w:space="0"/>
              <w:bottom w:val="single" w:color="auto" w:sz="4" w:space="0"/>
              <w:right w:val="single" w:color="auto" w:sz="4" w:space="0"/>
            </w:tcBorders>
            <w:vAlign w:val="center"/>
          </w:tcPr>
          <w:p>
            <w:pPr>
              <w:wordWrap w:val="0"/>
              <w:spacing w:line="430" w:lineRule="exact"/>
              <w:jc w:val="left"/>
              <w:rPr>
                <w:rFonts w:hint="eastAsia" w:ascii="宋体" w:hAnsi="宋体" w:cs="宋体"/>
                <w:color w:val="auto"/>
                <w:sz w:val="24"/>
              </w:rPr>
            </w:pPr>
            <w:r>
              <w:rPr>
                <w:rFonts w:hint="eastAsia" w:ascii="宋体" w:hAnsi="宋体" w:cs="宋体"/>
                <w:b/>
                <w:color w:val="auto"/>
                <w:sz w:val="24"/>
              </w:rPr>
              <w:t xml:space="preserve">投标文件制作: </w:t>
            </w:r>
          </w:p>
          <w:p>
            <w:pPr>
              <w:wordWrap w:val="0"/>
              <w:spacing w:line="430" w:lineRule="exact"/>
              <w:jc w:val="left"/>
              <w:rPr>
                <w:rFonts w:hint="eastAsia" w:ascii="宋体" w:hAnsi="宋体" w:cs="宋体"/>
                <w:color w:val="auto"/>
                <w:sz w:val="24"/>
              </w:rPr>
            </w:pPr>
            <w:r>
              <w:rPr>
                <w:rFonts w:hint="eastAsia" w:ascii="宋体" w:hAnsi="宋体" w:cs="宋体"/>
                <w:color w:val="auto"/>
                <w:sz w:val="24"/>
              </w:rPr>
              <w:t>1、投标人通过“驻马店市公共资源交易中心（https://ggzy.zhumadian.gov.cn/TPFront/）”网站下载中心（政府采购类）：下载“新点投标文件制作软件（驻马店）”。</w:t>
            </w:r>
          </w:p>
          <w:p>
            <w:pPr>
              <w:wordWrap w:val="0"/>
              <w:spacing w:line="430" w:lineRule="exact"/>
              <w:jc w:val="left"/>
              <w:rPr>
                <w:rFonts w:hint="eastAsia" w:ascii="宋体" w:hAnsi="宋体" w:cs="宋体"/>
                <w:color w:val="auto"/>
                <w:sz w:val="24"/>
              </w:rPr>
            </w:pPr>
            <w:r>
              <w:rPr>
                <w:rFonts w:hint="eastAsia" w:ascii="宋体" w:hAnsi="宋体" w:cs="宋体"/>
                <w:color w:val="auto"/>
                <w:sz w:val="24"/>
              </w:rPr>
              <w:t>2、投标人凭 CA 密钥登陆交易系统下载招标文件(.zmdzf 格式)。</w:t>
            </w:r>
          </w:p>
          <w:p>
            <w:pPr>
              <w:wordWrap w:val="0"/>
              <w:spacing w:line="430" w:lineRule="exact"/>
              <w:jc w:val="left"/>
              <w:rPr>
                <w:rFonts w:hint="eastAsia" w:ascii="宋体" w:hAnsi="宋体" w:cs="宋体"/>
                <w:color w:val="auto"/>
                <w:sz w:val="24"/>
              </w:rPr>
            </w:pPr>
            <w:r>
              <w:rPr>
                <w:rFonts w:hint="eastAsia" w:ascii="宋体" w:hAnsi="宋体" w:cs="宋体"/>
                <w:color w:val="auto"/>
                <w:sz w:val="24"/>
              </w:rPr>
              <w:t>3、投标人须在投标截止时间前制作并提交。加密的电子投标文件（.zmdtf 格式）, 应在投标截止时间前通过“驻马店市公共资源交易中心（https://ggzy.zhumadian.gov.cn/TPFront/）”电子交易平台内上传。</w:t>
            </w:r>
          </w:p>
          <w:p>
            <w:pPr>
              <w:wordWrap w:val="0"/>
              <w:spacing w:line="430" w:lineRule="exact"/>
              <w:jc w:val="left"/>
              <w:rPr>
                <w:rFonts w:hint="eastAsia" w:ascii="宋体" w:hAnsi="宋体" w:cs="宋体"/>
                <w:color w:val="auto"/>
                <w:sz w:val="24"/>
              </w:rPr>
            </w:pPr>
            <w:r>
              <w:rPr>
                <w:rFonts w:hint="eastAsia" w:ascii="宋体" w:hAnsi="宋体" w:cs="宋体"/>
                <w:color w:val="auto"/>
                <w:sz w:val="24"/>
              </w:rPr>
              <w:t>4、加密的电子投标文件为“驻马店市公共资源交易中心（https://ggzy.zhumadian.gov.cn/TPFront/）”网站提供的“新点投标文件制作软件（驻马店）”制作生成的加密版投标文件。</w:t>
            </w:r>
          </w:p>
          <w:p>
            <w:pPr>
              <w:wordWrap w:val="0"/>
              <w:spacing w:line="430" w:lineRule="exact"/>
              <w:jc w:val="left"/>
              <w:rPr>
                <w:rFonts w:hint="eastAsia" w:ascii="宋体" w:hAnsi="宋体" w:cs="宋体"/>
                <w:color w:val="auto"/>
                <w:sz w:val="24"/>
              </w:rPr>
            </w:pPr>
            <w:r>
              <w:rPr>
                <w:rFonts w:hint="eastAsia" w:ascii="宋体" w:hAnsi="宋体" w:cs="宋体"/>
                <w:color w:val="auto"/>
                <w:sz w:val="24"/>
              </w:rPr>
              <w:t>5、投标人在编制电子投标文件时，生成后的电子投标文件须按招标文件的格式要求完成电子签字或盖章，无法直接完成电子签字或盖章的投标文件格式内容，投标人须将盖章签字后的扫描图片替换到相应格式中。</w:t>
            </w:r>
          </w:p>
          <w:p>
            <w:pPr>
              <w:wordWrap w:val="0"/>
              <w:spacing w:line="430" w:lineRule="exact"/>
              <w:jc w:val="left"/>
              <w:rPr>
                <w:rFonts w:hint="eastAsia" w:ascii="宋体" w:hAnsi="宋体" w:cs="宋体"/>
                <w:color w:val="auto"/>
                <w:sz w:val="24"/>
              </w:rPr>
            </w:pPr>
            <w:r>
              <w:rPr>
                <w:rFonts w:hint="eastAsia" w:ascii="宋体" w:hAnsi="宋体" w:cs="宋体"/>
                <w:color w:val="auto"/>
                <w:sz w:val="24"/>
              </w:rPr>
              <w:t>6、招标文件格式所要求包含的全部资料应全部制作在投标文件内，严格按照本项目招标文件所有格式如实填写（不涉及的内容除外），不应存在漏项或缺项，否则将存在投标文件被拒绝的风险。</w:t>
            </w:r>
          </w:p>
          <w:p>
            <w:pPr>
              <w:wordWrap w:val="0"/>
              <w:spacing w:line="430" w:lineRule="exact"/>
              <w:jc w:val="left"/>
              <w:rPr>
                <w:rFonts w:hint="eastAsia" w:ascii="宋体" w:hAnsi="宋体" w:cs="宋体"/>
                <w:color w:val="auto"/>
                <w:sz w:val="24"/>
              </w:rPr>
            </w:pPr>
            <w:r>
              <w:rPr>
                <w:rFonts w:hint="eastAsia" w:ascii="宋体" w:hAnsi="宋体" w:cs="宋体"/>
                <w:color w:val="auto"/>
                <w:sz w:val="24"/>
              </w:rPr>
              <w:t>7、投标文件以外的任何资料招标人和代理机构将拒收。</w:t>
            </w:r>
          </w:p>
          <w:p>
            <w:pPr>
              <w:wordWrap w:val="0"/>
              <w:spacing w:line="430" w:lineRule="exact"/>
              <w:jc w:val="left"/>
              <w:rPr>
                <w:rFonts w:hint="eastAsia" w:ascii="宋体" w:hAnsi="宋体" w:cs="宋体"/>
                <w:color w:val="auto"/>
                <w:sz w:val="24"/>
              </w:rPr>
            </w:pPr>
            <w:r>
              <w:rPr>
                <w:rFonts w:hint="eastAsia" w:ascii="宋体" w:hAnsi="宋体" w:cs="宋体"/>
                <w:color w:val="auto"/>
                <w:sz w:val="24"/>
              </w:rPr>
              <w:t>8、投标人编辑电子投标文件时，根据招标文件要求用法人CA 密钥和企业CA 密钥进行签章制作；最后一步生成电子投标文件（.zmdtf 格式和.nzmdtf 格式）时，只能用本单位的企业 CA 密钥。</w:t>
            </w:r>
          </w:p>
          <w:p>
            <w:pPr>
              <w:wordWrap w:val="0"/>
              <w:spacing w:line="430" w:lineRule="exact"/>
              <w:jc w:val="left"/>
              <w:rPr>
                <w:rFonts w:hint="eastAsia" w:ascii="宋体" w:hAnsi="宋体" w:cs="宋体"/>
                <w:b/>
                <w:color w:val="auto"/>
                <w:sz w:val="24"/>
              </w:rPr>
            </w:pPr>
            <w:r>
              <w:rPr>
                <w:rFonts w:hint="eastAsia" w:ascii="宋体" w:hAnsi="宋体" w:cs="宋体"/>
                <w:color w:val="auto"/>
                <w:sz w:val="24"/>
              </w:rPr>
              <w:t>9、电子投标文件制作流程，可参考驻马店市公共资源交易中心官方网站的下载中心板块的视频（https://ggzy.zhumadian.gov.cn/TPFront/TPFront/InfoDetail/?InfoID=844e0ea7-2b6c-425d-99f6-91bd5b500e5e&amp;CategoryNum=026002）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9" w:hRule="atLeast"/>
        </w:trPr>
        <w:tc>
          <w:tcPr>
            <w:tcW w:w="705" w:type="dxa"/>
            <w:tcBorders>
              <w:top w:val="single" w:color="auto" w:sz="4" w:space="0"/>
              <w:left w:val="single" w:color="auto" w:sz="4" w:space="0"/>
              <w:bottom w:val="nil"/>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23</w:t>
            </w:r>
          </w:p>
        </w:tc>
        <w:tc>
          <w:tcPr>
            <w:tcW w:w="9300" w:type="dxa"/>
            <w:tcBorders>
              <w:top w:val="single" w:color="auto" w:sz="4" w:space="0"/>
              <w:left w:val="single" w:color="auto" w:sz="4" w:space="0"/>
              <w:bottom w:val="nil"/>
              <w:right w:val="single" w:color="auto" w:sz="4" w:space="0"/>
            </w:tcBorders>
            <w:vAlign w:val="center"/>
          </w:tcPr>
          <w:p>
            <w:pPr>
              <w:wordWrap w:val="0"/>
              <w:spacing w:line="430" w:lineRule="exact"/>
              <w:rPr>
                <w:rFonts w:hint="eastAsia" w:ascii="宋体" w:hAnsi="宋体" w:cs="宋体"/>
                <w:b/>
                <w:color w:val="auto"/>
                <w:sz w:val="24"/>
              </w:rPr>
            </w:pPr>
            <w:r>
              <w:rPr>
                <w:rFonts w:hint="eastAsia" w:ascii="宋体" w:hAnsi="宋体" w:cs="宋体"/>
                <w:b/>
                <w:color w:val="auto"/>
                <w:sz w:val="24"/>
              </w:rPr>
              <w:t>投标文件上传:</w:t>
            </w:r>
            <w:r>
              <w:rPr>
                <w:rFonts w:hint="eastAsia" w:ascii="宋体" w:hAnsi="宋体" w:cs="宋体"/>
                <w:color w:val="auto"/>
                <w:sz w:val="24"/>
              </w:rPr>
              <w:t>详见第三章投标人须知第22条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9"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24</w:t>
            </w:r>
          </w:p>
        </w:tc>
        <w:tc>
          <w:tcPr>
            <w:tcW w:w="9300" w:type="dxa"/>
            <w:tcBorders>
              <w:top w:val="single" w:color="auto" w:sz="4" w:space="0"/>
              <w:left w:val="single" w:color="auto" w:sz="4" w:space="0"/>
              <w:bottom w:val="single" w:color="auto" w:sz="4" w:space="0"/>
              <w:right w:val="single" w:color="auto" w:sz="4" w:space="0"/>
            </w:tcBorders>
            <w:vAlign w:val="center"/>
          </w:tcPr>
          <w:p>
            <w:pPr>
              <w:wordWrap w:val="0"/>
              <w:spacing w:line="430" w:lineRule="exact"/>
              <w:rPr>
                <w:rFonts w:hint="eastAsia" w:ascii="宋体" w:hAnsi="宋体" w:cs="宋体"/>
                <w:b/>
                <w:color w:val="auto"/>
                <w:sz w:val="24"/>
              </w:rPr>
            </w:pPr>
            <w:r>
              <w:rPr>
                <w:rFonts w:hint="eastAsia" w:ascii="宋体" w:hAnsi="宋体" w:cs="宋体"/>
                <w:b/>
                <w:color w:val="auto"/>
                <w:sz w:val="24"/>
              </w:rPr>
              <w:t xml:space="preserve">招标文件的澄清与变更: </w:t>
            </w:r>
          </w:p>
          <w:p>
            <w:pPr>
              <w:wordWrap w:val="0"/>
              <w:spacing w:line="430" w:lineRule="exact"/>
              <w:rPr>
                <w:rFonts w:hint="eastAsia" w:ascii="宋体" w:hAnsi="宋体" w:cs="宋体"/>
                <w:color w:val="auto"/>
                <w:sz w:val="24"/>
              </w:rPr>
            </w:pPr>
            <w:r>
              <w:rPr>
                <w:rFonts w:hint="eastAsia" w:ascii="宋体" w:hAnsi="宋体" w:cs="宋体"/>
                <w:color w:val="auto"/>
                <w:sz w:val="24"/>
              </w:rPr>
              <w:t>1、招标人、代理机构对已发出的招标文件进行的澄清、更正或更改，澄清、更正或更改的内容将作为招标文件的组成部分。代理机构将通过网站“变更公告”和“答疑文件”告知投标人。各投标人须下载招标文件和最新的答疑文件，以此编制投标文件。</w:t>
            </w:r>
          </w:p>
          <w:p>
            <w:pPr>
              <w:wordWrap w:val="0"/>
              <w:spacing w:line="430" w:lineRule="exact"/>
              <w:rPr>
                <w:rFonts w:hint="eastAsia" w:ascii="宋体" w:hAnsi="宋体" w:cs="宋体"/>
                <w:b/>
                <w:color w:val="auto"/>
                <w:sz w:val="24"/>
              </w:rPr>
            </w:pPr>
            <w:r>
              <w:rPr>
                <w:rFonts w:hint="eastAsia" w:ascii="宋体" w:hAnsi="宋体" w:cs="宋体"/>
                <w:color w:val="auto"/>
                <w:sz w:val="24"/>
              </w:rPr>
              <w:t>2、因</w:t>
            </w:r>
            <w:r>
              <w:rPr>
                <w:rFonts w:hint="eastAsia" w:ascii="宋体" w:hAnsi="宋体" w:cs="宋体"/>
                <w:bCs/>
                <w:color w:val="auto"/>
                <w:kern w:val="0"/>
                <w:sz w:val="24"/>
              </w:rPr>
              <w:t>驻马店市公共资源交易中心电子交易平台</w:t>
            </w:r>
            <w:r>
              <w:rPr>
                <w:rFonts w:hint="eastAsia" w:ascii="宋体" w:hAnsi="宋体" w:cs="宋体"/>
                <w:color w:val="auto"/>
                <w:sz w:val="24"/>
              </w:rPr>
              <w:t>在开标前具有保密性，投标人在投标截止时间前须自行查看项目进展、变更通知、澄清及回复，因投标人未及时查看而造成的后果自负。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9"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25</w:t>
            </w:r>
          </w:p>
        </w:tc>
        <w:tc>
          <w:tcPr>
            <w:tcW w:w="9300" w:type="dxa"/>
            <w:tcBorders>
              <w:top w:val="single" w:color="auto" w:sz="4" w:space="0"/>
              <w:left w:val="single" w:color="auto" w:sz="4" w:space="0"/>
              <w:bottom w:val="single" w:color="auto" w:sz="4" w:space="0"/>
              <w:right w:val="single" w:color="auto" w:sz="4" w:space="0"/>
            </w:tcBorders>
            <w:vAlign w:val="center"/>
          </w:tcPr>
          <w:p>
            <w:pPr>
              <w:wordWrap w:val="0"/>
              <w:spacing w:line="430" w:lineRule="exact"/>
              <w:rPr>
                <w:rFonts w:hint="eastAsia" w:ascii="宋体" w:hAnsi="宋体" w:cs="宋体"/>
                <w:b/>
                <w:color w:val="auto"/>
                <w:sz w:val="24"/>
              </w:rPr>
            </w:pPr>
            <w:r>
              <w:rPr>
                <w:rFonts w:hint="eastAsia" w:ascii="宋体" w:hAnsi="宋体" w:cs="宋体"/>
                <w:b/>
                <w:color w:val="auto"/>
                <w:sz w:val="24"/>
              </w:rPr>
              <w:t>开标：</w:t>
            </w:r>
          </w:p>
          <w:p>
            <w:pPr>
              <w:wordWrap w:val="0"/>
              <w:spacing w:line="430" w:lineRule="exact"/>
              <w:rPr>
                <w:rFonts w:hint="eastAsia" w:ascii="宋体" w:hAnsi="宋体" w:cs="宋体"/>
                <w:color w:val="auto"/>
                <w:sz w:val="24"/>
              </w:rPr>
            </w:pPr>
            <w:r>
              <w:rPr>
                <w:rFonts w:hint="eastAsia" w:ascii="宋体" w:hAnsi="宋体" w:cs="宋体"/>
                <w:color w:val="auto"/>
                <w:sz w:val="24"/>
              </w:rPr>
              <w:t>1、开标当日，投标人无需到达开标现场，仅需在任意地点使用企业CA 密钥登入驻马店市公共资源交易中心电子交易平台不见面开标大厅（https://ggzy.zhumadian.gov.cn/:9190/BidOpening/bidopeninghallaction/hall/login）及相应的配套硬件设备（摄像头、话筒、麦克风等）参加开标会议。</w:t>
            </w:r>
          </w:p>
          <w:p>
            <w:pPr>
              <w:wordWrap w:val="0"/>
              <w:spacing w:line="430" w:lineRule="exact"/>
              <w:rPr>
                <w:rFonts w:hint="eastAsia" w:ascii="宋体" w:hAnsi="宋体" w:cs="宋体"/>
                <w:color w:val="auto"/>
                <w:sz w:val="24"/>
              </w:rPr>
            </w:pPr>
            <w:r>
              <w:rPr>
                <w:rFonts w:hint="eastAsia" w:ascii="宋体" w:hAnsi="宋体" w:cs="宋体"/>
                <w:color w:val="auto"/>
                <w:sz w:val="24"/>
              </w:rPr>
              <w:t>2、开标时，投标人必须使用能正确解密投标文件的CA 密钥在规定的时间内完成远程解密，因投标人原因未能解密、解密失败或解密超时，视为投标人撤销其投标文件，系统内投标文件将被退回；因招标人原因或网上招投标平台发生故障，导致投标人无法按时完成投标文件解密或开、评标工作无法进行的，可根据实际情况报请批准后相应延迟解密时间或调整开、评标时间（友情提示：若投标人已领取副锁（含多把副锁）请注意正副锁的使用差别）。</w:t>
            </w:r>
          </w:p>
          <w:p>
            <w:pPr>
              <w:wordWrap w:val="0"/>
              <w:spacing w:line="430" w:lineRule="exact"/>
              <w:rPr>
                <w:rFonts w:hint="eastAsia" w:ascii="宋体" w:hAnsi="宋体" w:cs="宋体"/>
                <w:color w:val="auto"/>
                <w:sz w:val="24"/>
              </w:rPr>
            </w:pPr>
            <w:r>
              <w:rPr>
                <w:rFonts w:hint="eastAsia" w:ascii="宋体" w:hAnsi="宋体" w:cs="宋体"/>
                <w:color w:val="auto"/>
                <w:sz w:val="24"/>
              </w:rPr>
              <w:t>3、远程开标前，投标人务必在驻马店市公共资源交易中心电子交易平台（https://ggzy.zhumadian.gov.cn/TPFront/）投标文件上传模块中使用“模拟解密”功能，验证本机远程自助解密环境。</w:t>
            </w:r>
          </w:p>
          <w:p>
            <w:pPr>
              <w:wordWrap w:val="0"/>
              <w:spacing w:line="430" w:lineRule="exact"/>
              <w:rPr>
                <w:rFonts w:hint="eastAsia" w:ascii="宋体" w:hAnsi="宋体" w:cs="宋体"/>
                <w:color w:val="auto"/>
                <w:sz w:val="24"/>
              </w:rPr>
            </w:pPr>
            <w:r>
              <w:rPr>
                <w:rFonts w:hint="eastAsia" w:ascii="宋体" w:hAnsi="宋体" w:cs="宋体"/>
                <w:color w:val="auto"/>
                <w:sz w:val="24"/>
              </w:rPr>
              <w:t>4、特别提醒：</w:t>
            </w:r>
          </w:p>
          <w:p>
            <w:pPr>
              <w:wordWrap w:val="0"/>
              <w:spacing w:line="430" w:lineRule="exact"/>
              <w:rPr>
                <w:rFonts w:hint="eastAsia" w:ascii="宋体" w:hAnsi="宋体" w:cs="宋体"/>
                <w:color w:val="auto"/>
                <w:sz w:val="24"/>
              </w:rPr>
            </w:pPr>
            <w:r>
              <w:rPr>
                <w:rFonts w:hint="eastAsia" w:ascii="宋体" w:hAnsi="宋体" w:cs="宋体"/>
                <w:color w:val="auto"/>
                <w:sz w:val="24"/>
              </w:rPr>
              <w:t>因驻马店市公共资源交易中心电子交易平台不见面交易系统具备视频直播、语音通话等，对网络带宽及硬件要求相对较高的功能，故投标人在参与使用不见面交易系统开标的项目时，需确认是否满足如下要求：</w:t>
            </w:r>
          </w:p>
          <w:p>
            <w:pPr>
              <w:wordWrap w:val="0"/>
              <w:spacing w:line="430" w:lineRule="exact"/>
              <w:rPr>
                <w:rFonts w:hint="eastAsia" w:ascii="宋体" w:hAnsi="宋体" w:cs="宋体"/>
                <w:color w:val="auto"/>
                <w:sz w:val="24"/>
              </w:rPr>
            </w:pPr>
            <w:r>
              <w:rPr>
                <w:rFonts w:hint="eastAsia" w:ascii="宋体" w:hAnsi="宋体" w:cs="宋体"/>
                <w:color w:val="auto"/>
                <w:sz w:val="24"/>
              </w:rPr>
              <w:t>（1）网络要求：网络带宽4M以上。</w:t>
            </w:r>
          </w:p>
          <w:p>
            <w:pPr>
              <w:wordWrap w:val="0"/>
              <w:spacing w:line="430" w:lineRule="exact"/>
              <w:rPr>
                <w:rFonts w:hint="eastAsia" w:ascii="宋体" w:hAnsi="宋体" w:cs="宋体"/>
                <w:color w:val="auto"/>
                <w:sz w:val="24"/>
              </w:rPr>
            </w:pPr>
            <w:r>
              <w:rPr>
                <w:rFonts w:hint="eastAsia" w:ascii="宋体" w:hAnsi="宋体" w:cs="宋体"/>
                <w:color w:val="auto"/>
                <w:sz w:val="24"/>
              </w:rPr>
              <w:t>（2）硬件要求：电脑要求内存4G及以上，且需配套网络摄像头、麦克风、音箱等，并确保其均能正常运转。操作系统要求Windows7及以上，IE浏览器IE11及以上。</w:t>
            </w:r>
          </w:p>
          <w:p>
            <w:pPr>
              <w:wordWrap w:val="0"/>
              <w:spacing w:line="430" w:lineRule="exact"/>
              <w:rPr>
                <w:rFonts w:hint="eastAsia" w:ascii="宋体" w:hAnsi="宋体" w:cs="宋体"/>
                <w:color w:val="auto"/>
                <w:sz w:val="24"/>
              </w:rPr>
            </w:pPr>
            <w:r>
              <w:rPr>
                <w:rFonts w:hint="eastAsia" w:ascii="宋体" w:hAnsi="宋体" w:cs="宋体"/>
                <w:color w:val="auto"/>
                <w:sz w:val="24"/>
              </w:rPr>
              <w:t>（3）人员要求：对于参与</w:t>
            </w:r>
            <w:r>
              <w:rPr>
                <w:rFonts w:hint="eastAsia" w:ascii="宋体" w:hAnsi="宋体" w:cs="宋体"/>
                <w:bCs/>
                <w:color w:val="auto"/>
                <w:kern w:val="0"/>
                <w:sz w:val="24"/>
              </w:rPr>
              <w:t>驻马店市公共资源交易中心电子交易平台不见面交易系统</w:t>
            </w:r>
            <w:r>
              <w:rPr>
                <w:rFonts w:hint="eastAsia" w:ascii="宋体" w:hAnsi="宋体" w:cs="宋体"/>
                <w:color w:val="auto"/>
                <w:sz w:val="24"/>
              </w:rPr>
              <w:t>开标的投标人，要求能熟练掌握电脑基础操作。不见面开标操作手册下载地址：</w:t>
            </w:r>
          </w:p>
          <w:p>
            <w:pPr>
              <w:wordWrap w:val="0"/>
              <w:spacing w:line="430" w:lineRule="exact"/>
              <w:rPr>
                <w:rFonts w:hint="eastAsia" w:ascii="宋体" w:hAnsi="宋体" w:cs="宋体"/>
                <w:b/>
                <w:color w:val="auto"/>
                <w:sz w:val="24"/>
              </w:rPr>
            </w:pPr>
            <w:r>
              <w:rPr>
                <w:rFonts w:hint="eastAsia" w:ascii="宋体" w:hAnsi="宋体" w:cs="宋体"/>
                <w:color w:val="auto"/>
                <w:sz w:val="24"/>
              </w:rPr>
              <w:t>（https://ggzy.zhumadian.gov.cn/TPFront/TPFront/InfoDetail/?InfoID=6e085538-6be5-4d25-80b2-12f5fc669ba1&amp;CategoryNum=026005）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9" w:hRule="atLeast"/>
        </w:trPr>
        <w:tc>
          <w:tcPr>
            <w:tcW w:w="705" w:type="dxa"/>
            <w:tcBorders>
              <w:top w:val="single" w:color="auto" w:sz="4" w:space="0"/>
              <w:left w:val="single" w:color="auto" w:sz="4" w:space="0"/>
              <w:bottom w:val="nil"/>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26</w:t>
            </w:r>
          </w:p>
        </w:tc>
        <w:tc>
          <w:tcPr>
            <w:tcW w:w="9300" w:type="dxa"/>
            <w:tcBorders>
              <w:top w:val="single" w:color="auto" w:sz="4" w:space="0"/>
              <w:left w:val="single" w:color="auto" w:sz="4" w:space="0"/>
              <w:bottom w:val="nil"/>
              <w:right w:val="single" w:color="auto" w:sz="4" w:space="0"/>
            </w:tcBorders>
            <w:vAlign w:val="center"/>
          </w:tcPr>
          <w:p>
            <w:pPr>
              <w:wordWrap w:val="0"/>
              <w:spacing w:line="430" w:lineRule="exact"/>
              <w:rPr>
                <w:rFonts w:hint="eastAsia" w:ascii="宋体" w:hAnsi="宋体" w:cs="宋体"/>
                <w:bCs/>
                <w:color w:val="auto"/>
                <w:sz w:val="24"/>
              </w:rPr>
            </w:pPr>
            <w:r>
              <w:rPr>
                <w:rFonts w:hint="eastAsia" w:ascii="宋体" w:hAnsi="宋体" w:cs="宋体"/>
                <w:b/>
                <w:color w:val="auto"/>
                <w:sz w:val="24"/>
              </w:rPr>
              <w:t>评标：</w:t>
            </w:r>
            <w:r>
              <w:rPr>
                <w:rFonts w:hint="eastAsia" w:ascii="宋体" w:hAnsi="宋体" w:cs="宋体"/>
                <w:bCs/>
                <w:color w:val="auto"/>
                <w:sz w:val="24"/>
              </w:rPr>
              <w:t>□网络电子评标(电子评标过程中当出现突发情况，导致系统无法正常运行 且短时间内无法修复时，经监督部门同意，延迟评标。)</w:t>
            </w:r>
          </w:p>
          <w:p>
            <w:pPr>
              <w:wordWrap w:val="0"/>
              <w:spacing w:line="430" w:lineRule="exact"/>
              <w:rPr>
                <w:rFonts w:hint="eastAsia" w:ascii="宋体" w:hAnsi="宋体" w:cs="宋体"/>
                <w:b/>
                <w:color w:val="auto"/>
                <w:sz w:val="24"/>
              </w:rPr>
            </w:pPr>
            <w:r>
              <w:rPr>
                <w:rFonts w:hint="eastAsia" w:ascii="宋体" w:hAnsi="宋体" w:cs="宋体"/>
                <w:bCs/>
                <w:color w:val="auto"/>
                <w:sz w:val="24"/>
              </w:rPr>
              <w:t>☑远程异地网络电子评标，抽取异地评标专家数量不少于专家总人数的 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27</w:t>
            </w:r>
          </w:p>
        </w:tc>
        <w:tc>
          <w:tcPr>
            <w:tcW w:w="9300" w:type="dxa"/>
            <w:tcBorders>
              <w:top w:val="single" w:color="auto" w:sz="4" w:space="0"/>
              <w:left w:val="single" w:color="auto" w:sz="4" w:space="0"/>
              <w:bottom w:val="single" w:color="auto" w:sz="4" w:space="0"/>
              <w:right w:val="single" w:color="auto" w:sz="4" w:space="0"/>
            </w:tcBorders>
            <w:vAlign w:val="center"/>
          </w:tcPr>
          <w:p>
            <w:pPr>
              <w:widowControl/>
              <w:wordWrap w:val="0"/>
              <w:spacing w:line="430" w:lineRule="exact"/>
              <w:contextualSpacing/>
              <w:jc w:val="left"/>
              <w:textAlignment w:val="bottom"/>
              <w:rPr>
                <w:rFonts w:hint="eastAsia" w:ascii="宋体" w:hAnsi="宋体" w:cs="宋体"/>
                <w:b/>
                <w:color w:val="auto"/>
                <w:sz w:val="24"/>
              </w:rPr>
            </w:pPr>
            <w:r>
              <w:rPr>
                <w:rFonts w:hint="eastAsia" w:ascii="宋体" w:hAnsi="宋体" w:cs="宋体"/>
                <w:b/>
                <w:color w:val="auto"/>
                <w:sz w:val="24"/>
              </w:rPr>
              <w:t>解释：</w:t>
            </w:r>
            <w:r>
              <w:rPr>
                <w:rFonts w:hint="eastAsia" w:ascii="宋体" w:hAnsi="宋体" w:cs="宋体"/>
                <w:color w:val="auto"/>
                <w:sz w:val="24"/>
              </w:rPr>
              <w:t>构成本招标文件的各个组成文件应互为解释，互为说明；如有不明确或不一致，构成合同文件组成内容的，以合同文件约定内容为准；除招标文件中有特殊规定外，仅适用于招标投标阶段的规定，按招标公告、投标人须知、评标办法、投标文件格式的先后顺序解释；同一组成文件中就同一事项的规定或约定不一致的，以编排顺序在后者为准；当招标文件与招标文件的澄清、修改或补充通知就同一内容的表述不一致时，以最后发出的书面文件为准。合同文件约定或后者明显错误的除外。</w:t>
            </w:r>
            <w:r>
              <w:rPr>
                <w:rFonts w:hint="eastAsia" w:ascii="宋体" w:hAnsi="宋体" w:cs="宋体"/>
                <w:color w:val="auto"/>
                <w:kern w:val="0"/>
                <w:sz w:val="24"/>
              </w:rPr>
              <w:t>合同文件约定或后者明显错误的除外。</w:t>
            </w:r>
            <w:r>
              <w:rPr>
                <w:rFonts w:hint="eastAsia" w:ascii="宋体" w:hAnsi="宋体" w:cs="宋体"/>
                <w:color w:val="auto"/>
                <w:sz w:val="24"/>
              </w:rPr>
              <w:t>按本款前述规定仍不能形成结论的，由招标人（或代理机构）负责解释。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705" w:type="dxa"/>
            <w:tcBorders>
              <w:top w:val="single" w:color="auto" w:sz="4" w:space="0"/>
              <w:left w:val="single" w:color="auto" w:sz="4" w:space="0"/>
              <w:bottom w:val="single" w:color="auto" w:sz="4" w:space="0"/>
              <w:right w:val="single" w:color="auto" w:sz="4" w:space="0"/>
            </w:tcBorders>
            <w:vAlign w:val="center"/>
          </w:tcPr>
          <w:p>
            <w:pPr>
              <w:widowControl/>
              <w:wordWrap w:val="0"/>
              <w:snapToGrid w:val="0"/>
              <w:spacing w:line="430" w:lineRule="exact"/>
              <w:contextualSpacing/>
              <w:jc w:val="center"/>
              <w:rPr>
                <w:rFonts w:hint="eastAsia" w:ascii="宋体" w:hAnsi="宋体" w:cs="宋体"/>
                <w:color w:val="auto"/>
                <w:kern w:val="0"/>
                <w:sz w:val="24"/>
              </w:rPr>
            </w:pPr>
            <w:r>
              <w:rPr>
                <w:rFonts w:hint="eastAsia" w:ascii="宋体" w:hAnsi="宋体" w:cs="宋体"/>
                <w:color w:val="auto"/>
                <w:kern w:val="0"/>
                <w:sz w:val="24"/>
              </w:rPr>
              <w:t>28</w:t>
            </w:r>
          </w:p>
        </w:tc>
        <w:tc>
          <w:tcPr>
            <w:tcW w:w="93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textAlignment w:val="bottom"/>
              <w:rPr>
                <w:rFonts w:hint="eastAsia" w:ascii="宋体" w:hAnsi="宋体" w:cs="宋体"/>
                <w:b/>
                <w:color w:val="auto"/>
                <w:sz w:val="24"/>
              </w:rPr>
            </w:pPr>
            <w:r>
              <w:rPr>
                <w:rFonts w:hint="eastAsia" w:ascii="宋体" w:hAnsi="宋体" w:cs="宋体"/>
                <w:color w:val="auto"/>
                <w:kern w:val="0"/>
                <w:sz w:val="24"/>
              </w:rPr>
              <w:t>根据《驻马店市财政局关于推行政府采购资格审查环节信用承诺制的通知》（驻财购〔2022〕15号）规定，在此项目政府采购资格审查环节实行信用承诺制，供应商应当按文件规定格式以书面形式向采购代理机构作出信用承诺。</w:t>
            </w:r>
          </w:p>
        </w:tc>
      </w:tr>
    </w:tbl>
    <w:p>
      <w:pPr>
        <w:widowControl/>
        <w:wordWrap w:val="0"/>
        <w:snapToGrid w:val="0"/>
        <w:spacing w:line="430" w:lineRule="exact"/>
        <w:ind w:firstLine="2518" w:firstLineChars="1045"/>
        <w:jc w:val="left"/>
        <w:rPr>
          <w:rFonts w:hint="eastAsia" w:ascii="宋体" w:hAnsi="宋体" w:cs="宋体"/>
          <w:b/>
          <w:color w:val="auto"/>
          <w:kern w:val="0"/>
          <w:sz w:val="24"/>
        </w:rPr>
      </w:pPr>
      <w:r>
        <w:rPr>
          <w:rFonts w:hint="eastAsia" w:ascii="宋体" w:hAnsi="宋体" w:cs="宋体"/>
          <w:b/>
          <w:color w:val="auto"/>
          <w:kern w:val="0"/>
          <w:sz w:val="24"/>
        </w:rPr>
        <w:t xml:space="preserve"> </w:t>
      </w:r>
    </w:p>
    <w:p>
      <w:pPr>
        <w:wordWrap w:val="0"/>
        <w:spacing w:line="480" w:lineRule="exact"/>
        <w:ind w:firstLine="3092" w:firstLineChars="1100"/>
        <w:rPr>
          <w:rFonts w:hint="eastAsia" w:ascii="宋体" w:hAnsi="宋体" w:cs="宋体"/>
          <w:b/>
          <w:color w:val="auto"/>
          <w:sz w:val="28"/>
          <w:szCs w:val="28"/>
        </w:rPr>
      </w:pPr>
      <w:r>
        <w:rPr>
          <w:rFonts w:hint="eastAsia" w:ascii="宋体" w:hAnsi="宋体" w:cs="宋体"/>
          <w:b/>
          <w:color w:val="auto"/>
          <w:sz w:val="28"/>
          <w:szCs w:val="28"/>
        </w:rPr>
        <w:br w:type="page"/>
      </w:r>
      <w:r>
        <w:rPr>
          <w:rFonts w:hint="eastAsia" w:ascii="宋体" w:hAnsi="宋体" w:cs="宋体"/>
          <w:b/>
          <w:color w:val="auto"/>
          <w:sz w:val="28"/>
          <w:szCs w:val="28"/>
        </w:rPr>
        <w:t>一  说    明</w:t>
      </w:r>
    </w:p>
    <w:p>
      <w:pPr>
        <w:widowControl/>
        <w:wordWrap w:val="0"/>
        <w:snapToGrid w:val="0"/>
        <w:spacing w:line="480" w:lineRule="exact"/>
        <w:ind w:firstLine="482" w:firstLineChars="200"/>
        <w:jc w:val="left"/>
        <w:rPr>
          <w:rFonts w:hint="eastAsia" w:ascii="宋体" w:hAnsi="宋体" w:cs="宋体"/>
          <w:b/>
          <w:color w:val="auto"/>
          <w:sz w:val="24"/>
        </w:rPr>
      </w:pPr>
      <w:r>
        <w:rPr>
          <w:rFonts w:hint="eastAsia" w:ascii="宋体" w:hAnsi="宋体" w:cs="宋体"/>
          <w:b/>
          <w:color w:val="auto"/>
          <w:sz w:val="24"/>
        </w:rPr>
        <w:t>1.适用范围</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本招标文件仅适用于招标公告中所叙述项目的货物采购。</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2.定义</w:t>
      </w:r>
    </w:p>
    <w:p>
      <w:pPr>
        <w:wordWrap w:val="0"/>
        <w:spacing w:line="440" w:lineRule="exact"/>
        <w:ind w:firstLine="480" w:firstLineChars="200"/>
        <w:rPr>
          <w:rFonts w:hint="eastAsia" w:ascii="宋体" w:hAnsi="宋体"/>
          <w:color w:val="auto"/>
          <w:kern w:val="0"/>
          <w:sz w:val="24"/>
        </w:rPr>
      </w:pPr>
      <w:r>
        <w:rPr>
          <w:rFonts w:hint="eastAsia" w:ascii="宋体" w:hAnsi="宋体"/>
          <w:color w:val="auto"/>
          <w:kern w:val="0"/>
          <w:sz w:val="24"/>
        </w:rPr>
        <w:t>2.1 “招标人”系指确山县第二高级中学。</w:t>
      </w:r>
    </w:p>
    <w:p>
      <w:pPr>
        <w:wordWrap w:val="0"/>
        <w:spacing w:line="480" w:lineRule="exact"/>
        <w:ind w:firstLine="480" w:firstLineChars="200"/>
        <w:rPr>
          <w:rFonts w:hint="eastAsia" w:ascii="宋体" w:hAnsi="宋体" w:cs="宋体"/>
          <w:color w:val="auto"/>
          <w:sz w:val="24"/>
        </w:rPr>
      </w:pPr>
      <w:r>
        <w:rPr>
          <w:rFonts w:hint="eastAsia" w:ascii="宋体" w:hAnsi="宋体"/>
          <w:color w:val="auto"/>
          <w:kern w:val="0"/>
          <w:sz w:val="24"/>
        </w:rPr>
        <w:t>2.2 “代理机构”系指</w:t>
      </w:r>
      <w:r>
        <w:rPr>
          <w:rFonts w:hint="eastAsia" w:ascii="宋体" w:hAnsi="宋体" w:cs="宋体"/>
          <w:color w:val="auto"/>
          <w:sz w:val="24"/>
        </w:rPr>
        <w:t>确山县公共资源交易中心。</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2.3 “投标人”系指下载了本招标文件，且已经提交本次投标文件的投标人。</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2.4 “投标人代表”系指代表投标人参加本次招标活动的投标人的法定代表人或其委托代理人。</w:t>
      </w:r>
    </w:p>
    <w:p>
      <w:pPr>
        <w:wordWrap w:val="0"/>
        <w:spacing w:line="480" w:lineRule="exact"/>
        <w:ind w:firstLine="480" w:firstLineChars="200"/>
        <w:rPr>
          <w:rFonts w:hint="eastAsia" w:ascii="宋体" w:hAnsi="宋体" w:cs="宋体"/>
          <w:b/>
          <w:color w:val="auto"/>
          <w:sz w:val="24"/>
        </w:rPr>
      </w:pPr>
      <w:r>
        <w:rPr>
          <w:rFonts w:hint="eastAsia" w:ascii="宋体" w:hAnsi="宋体" w:cs="宋体"/>
          <w:color w:val="auto"/>
          <w:sz w:val="24"/>
        </w:rPr>
        <w:t>2.5 “服务”系指投标人按招标文件规定向招标人提供的一切工作内容。</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2.6 “投标文件有效期” 系指本次采购项目投标截止之日起至合同签订之日止的期限。中标人的投标文件有效期至合同完全履行止。</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3.采购预算（最高投标限价）</w:t>
      </w:r>
    </w:p>
    <w:p>
      <w:pPr>
        <w:wordWrap w:val="0"/>
        <w:spacing w:line="48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详见招标文件</w:t>
      </w:r>
      <w:bookmarkStart w:id="32" w:name="_GoBack"/>
      <w:bookmarkEnd w:id="32"/>
    </w:p>
    <w:p>
      <w:pPr>
        <w:wordWrap w:val="0"/>
        <w:spacing w:line="480" w:lineRule="exact"/>
        <w:ind w:firstLine="482" w:firstLineChars="200"/>
        <w:rPr>
          <w:rFonts w:hint="eastAsia" w:ascii="宋体" w:hAnsi="宋体" w:cs="宋体"/>
          <w:color w:val="auto"/>
          <w:sz w:val="24"/>
        </w:rPr>
      </w:pPr>
      <w:r>
        <w:rPr>
          <w:rFonts w:hint="eastAsia" w:ascii="宋体" w:hAnsi="宋体" w:cs="宋体"/>
          <w:b/>
          <w:bCs/>
          <w:color w:val="auto"/>
          <w:sz w:val="24"/>
        </w:rPr>
        <w:t>4.投标人应提交的证明文件</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4.1 投标人工商营业执照、税务登记证或统一社会信用代码证“新营业执照”（有效的副本原件的扫描件）；</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4.2 法定代表人本人投标的，提供身份证原件的扫描件；法定代表人委托代理人投标的，提供法人授权委托书原件和委托代理人的身份证原件的扫描件；</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4.3符合《中华人民共和国政府采购法》第二十二条规定（根据驻财购【2022】15号文件规定实行承诺制）；</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4.4信誉要求：根据《关于在政府采购活动中查询及使用信用记录有关问题的通知》(财库[2016]125号)的规定，对列入失信被执行人、重大税收违法失信主体 、政府采购严重违法失信行为记录名单的供应商，不得参与本项目采购活动;【查询渠道:“信用中国”网站(www.creditchina.gov.cn)、中国政府采购网(www.ccgp.gov.cn)】。注:采购代理机构在开标当天将对所有参与本项目投标的供应商的信用情况(失信被执行人、税收违法黑名单、政府采购严重违法失信行为记录名单)进行查询、打印留存。若在开标当天查询到供应商有相关负面信息的，则该供应商为无效供应商；</w:t>
      </w:r>
    </w:p>
    <w:p>
      <w:pPr>
        <w:pStyle w:val="30"/>
        <w:widowControl/>
        <w:wordWrap w:val="0"/>
        <w:spacing w:line="500" w:lineRule="exact"/>
        <w:ind w:firstLine="480" w:firstLineChars="200"/>
        <w:jc w:val="both"/>
        <w:rPr>
          <w:rFonts w:cs="宋体"/>
          <w:color w:val="auto"/>
        </w:rPr>
      </w:pPr>
      <w:r>
        <w:rPr>
          <w:rFonts w:cs="宋体"/>
          <w:color w:val="auto"/>
        </w:rPr>
        <w:t>4.5 其他证明文件(采购人根据项目需要提出且为本次采购所必要的)。</w:t>
      </w:r>
    </w:p>
    <w:p>
      <w:pPr>
        <w:pStyle w:val="30"/>
        <w:widowControl/>
        <w:wordWrap w:val="0"/>
        <w:spacing w:line="500" w:lineRule="exact"/>
        <w:ind w:firstLine="480" w:firstLineChars="200"/>
        <w:jc w:val="both"/>
        <w:rPr>
          <w:rFonts w:cs="宋体"/>
          <w:b/>
          <w:bCs/>
          <w:color w:val="auto"/>
        </w:rPr>
      </w:pPr>
      <w:r>
        <w:rPr>
          <w:rFonts w:cs="宋体"/>
          <w:color w:val="auto"/>
        </w:rPr>
        <w:t>注：以上为必须提供的材料（</w:t>
      </w:r>
      <w:r>
        <w:rPr>
          <w:color w:val="auto"/>
        </w:rPr>
        <w:t>4.4项除外）</w:t>
      </w:r>
      <w:r>
        <w:rPr>
          <w:rFonts w:cs="宋体"/>
          <w:color w:val="auto"/>
          <w:shd w:val="clear" w:color="auto" w:fill="FFFFFF"/>
        </w:rPr>
        <w:t>。</w:t>
      </w:r>
      <w:r>
        <w:rPr>
          <w:rFonts w:cs="宋体"/>
          <w:color w:val="auto"/>
        </w:rPr>
        <w:t>本项目采用不见面交易，投标人在投标文件提交截止时间前应及时完善主体诚信库中企业信息及扫描件，提交并自行核验通过。同时在“资格审查及评审材料”菜单下按分包挑选该包所用资格审查材料，以供评审过程中评标委员会查阅。投标人应确保主体诚信库信息与电子投标文件信息一致，上传的资料要真实并清晰可辨。评审时以电子投标文件及“资格审查及评审材料”菜单中选取的企业信息为准。</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5.投标费用</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不论投标结果如何，投标人均应自行承担所有与投标有关的全部费用。</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6.联合体投标（本项目不接受）</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6.1 两个以上投标人可以组成一个投标联合体，以一个投标人的身份投标。</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6.2以联合体形式参加投标的，联合体各方均应当符合政府采购法第二十二条规定的条件。招标人根据采购项目的特殊要求规定投标人特定条件的，联合体各方中至少应当有一方符合招标人规定的特定条件。</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6.3联合体各方之间应当签订共同投标协议，明确约定联合体各方承担的工作、相应的责任</w:t>
      </w:r>
      <w:r>
        <w:rPr>
          <w:rFonts w:hint="eastAsia" w:ascii="宋体" w:hAnsi="宋体" w:cs="宋体"/>
          <w:color w:val="auto"/>
          <w:kern w:val="0"/>
          <w:sz w:val="24"/>
        </w:rPr>
        <w:t>、完成的合同金额及完成的合同金额所占总合同金额的比例</w:t>
      </w:r>
      <w:r>
        <w:rPr>
          <w:rFonts w:hint="eastAsia" w:ascii="宋体" w:hAnsi="宋体" w:cs="宋体"/>
          <w:color w:val="auto"/>
          <w:sz w:val="24"/>
        </w:rPr>
        <w:t>，并将共同投标协议原件连同投标文件一并提交代理机构。联合体各方承担的工作和相应的责任应与其具备的资质条件相一致。联合体各方签订共同投标协议后，不得再以自己名义单独投标，也不得组成新的联合体参加投标。</w:t>
      </w:r>
    </w:p>
    <w:p>
      <w:pPr>
        <w:widowControl/>
        <w:wordWrap w:val="0"/>
        <w:spacing w:line="440" w:lineRule="exact"/>
        <w:ind w:firstLine="482" w:firstLineChars="200"/>
        <w:jc w:val="left"/>
        <w:rPr>
          <w:rFonts w:hint="eastAsia" w:ascii="宋体" w:hAnsi="宋体" w:cs="宋体"/>
          <w:b/>
          <w:iCs/>
          <w:color w:val="auto"/>
          <w:sz w:val="24"/>
        </w:rPr>
      </w:pPr>
      <w:r>
        <w:rPr>
          <w:rFonts w:hint="eastAsia" w:ascii="宋体" w:hAnsi="宋体" w:cs="宋体"/>
          <w:b/>
          <w:color w:val="auto"/>
          <w:sz w:val="24"/>
        </w:rPr>
        <w:t>7.关联企业投标（</w:t>
      </w:r>
      <w:r>
        <w:rPr>
          <w:rFonts w:hint="eastAsia" w:ascii="宋体" w:hAnsi="宋体" w:cs="宋体"/>
          <w:b/>
          <w:iCs/>
          <w:color w:val="auto"/>
          <w:sz w:val="24"/>
        </w:rPr>
        <w:t>本项目不接受关联企业投标</w:t>
      </w:r>
      <w:r>
        <w:rPr>
          <w:rFonts w:hint="eastAsia" w:ascii="宋体" w:hAnsi="宋体" w:cs="宋体"/>
          <w:b/>
          <w:color w:val="auto"/>
          <w:sz w:val="24"/>
        </w:rPr>
        <w:t>）</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7.1 本招标文件所称关联企业,是指存在关联关系的企业。“关联关系”的界定适用《中华人民共和国公司法》第二百一十七条、《中华人民共和国政府采购法实施条例》第十八条之规定。</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7.2 关联企业中, 同一个法定代表人的两个及两个以上法人，母公司、全资子公司及其控股公司，都不得同时投标。单位负责人为同一人或者存在直接控股、管理关系的不同投标人，不得参加同一合同项下的投标。一经发现，将导致投标同时被拒绝。</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7.3 为采购项目提供整体设计、规范编制或者项目管理、监理、检测等服务的投标人，不得再参加该采购项目的投标活动。</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8.转包与分包</w:t>
      </w:r>
    </w:p>
    <w:p>
      <w:pPr>
        <w:wordWrap w:val="0"/>
        <w:spacing w:line="480" w:lineRule="exact"/>
        <w:ind w:firstLine="480" w:firstLineChars="200"/>
        <w:rPr>
          <w:rFonts w:hint="eastAsia" w:ascii="宋体" w:hAnsi="宋体" w:cs="宋体"/>
          <w:color w:val="auto"/>
        </w:rPr>
      </w:pPr>
      <w:r>
        <w:rPr>
          <w:rFonts w:hint="eastAsia" w:ascii="宋体" w:hAnsi="宋体" w:cs="宋体"/>
          <w:color w:val="auto"/>
          <w:sz w:val="24"/>
        </w:rPr>
        <w:t>8.1 本项目不允许采取转包方式履行合同。</w:t>
      </w:r>
    </w:p>
    <w:p>
      <w:pPr>
        <w:pStyle w:val="26"/>
        <w:wordWrap w:val="0"/>
        <w:spacing w:before="0" w:beforeAutospacing="0" w:after="0" w:afterAutospacing="0" w:line="480" w:lineRule="exact"/>
        <w:ind w:left="0" w:leftChars="0" w:firstLine="480"/>
        <w:rPr>
          <w:rFonts w:hint="eastAsia"/>
          <w:color w:val="auto"/>
        </w:rPr>
      </w:pPr>
      <w:r>
        <w:rPr>
          <w:rFonts w:hint="eastAsia"/>
          <w:color w:val="auto"/>
        </w:rPr>
        <w:t>8.2 本项目不允许采取分包方式履行合同。</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9.特别说明：</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9.1</w:t>
      </w:r>
      <w:r>
        <w:rPr>
          <w:rStyle w:val="86"/>
          <w:rFonts w:hint="eastAsia" w:ascii="宋体" w:hAnsi="宋体" w:cs="宋体"/>
          <w:color w:val="auto"/>
          <w:kern w:val="0"/>
        </w:rPr>
        <w:t>投标人投标所使用的信誉、荣誉、业绩与企业相关证书必须为投标人所拥有并作出书面承诺附投标文件中，</w:t>
      </w:r>
      <w:r>
        <w:rPr>
          <w:rFonts w:hint="eastAsia" w:ascii="宋体" w:hAnsi="宋体" w:cs="宋体"/>
          <w:color w:val="auto"/>
          <w:kern w:val="0"/>
          <w:sz w:val="24"/>
        </w:rPr>
        <w:t>否则视为对招标文件未作出实质性响应</w:t>
      </w:r>
      <w:r>
        <w:rPr>
          <w:rStyle w:val="86"/>
          <w:rFonts w:hint="eastAsia" w:ascii="宋体" w:hAnsi="宋体" w:cs="宋体"/>
          <w:color w:val="auto"/>
          <w:kern w:val="0"/>
        </w:rPr>
        <w:t>。</w:t>
      </w:r>
      <w:r>
        <w:rPr>
          <w:rFonts w:hint="eastAsia" w:ascii="宋体" w:hAnsi="宋体" w:cs="宋体"/>
          <w:color w:val="auto"/>
          <w:sz w:val="24"/>
        </w:rPr>
        <w:t xml:space="preserve">   </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9.2 投标人代表只能接受一个投标人的委托参加投标。</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9.3 《政府采购法》第二十二条第五款“参加政府采购活动前三年内，在经营活动中没有重大违法记录”，“重大违法记录”是指投标人因违法经营受到刑事处罚或者责令停产停业、吊销许可证或者执照、较大数额罚款等行政处罚。</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9.4投标人在投标活动中提供虚假材料或从事其他违法活动的,其投标无效，由相关部门查处。</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10.质疑和投诉</w:t>
      </w:r>
    </w:p>
    <w:p>
      <w:pPr>
        <w:wordWrap w:val="0"/>
        <w:spacing w:line="500" w:lineRule="exact"/>
        <w:ind w:firstLine="480" w:firstLineChars="200"/>
        <w:rPr>
          <w:rFonts w:hint="eastAsia" w:ascii="宋体" w:hAnsi="宋体"/>
          <w:color w:val="auto"/>
          <w:kern w:val="0"/>
          <w:sz w:val="24"/>
        </w:rPr>
      </w:pPr>
      <w:r>
        <w:rPr>
          <w:rFonts w:hint="eastAsia" w:ascii="宋体" w:hAnsi="宋体"/>
          <w:color w:val="auto"/>
          <w:kern w:val="0"/>
          <w:sz w:val="24"/>
        </w:rPr>
        <w:t>10.1投标人认为招标文件使自己的合法权益受到损害的，应当在招标公告期限届满之日(或收到招标文件之日)起7个工作日之内向招标人或代理机构提出质疑；投标人认为招标过程和中标结果使自己的合法权益受到损害的，应当在知道或者应知其权益受到损害之日起7个工作日内提出质疑,逾期不再受理,投标人在法定质疑期内应一次性提出针对同一采购环节的质疑。关于对招标程序、招标文件格式性条款、评审结果的询问和质疑,请向招标人或代理机构提出；关于对投标人特殊资质要求、技术参数和技术标准、商务要求、综合评分标准的询问和质疑，请向招标人提出。</w:t>
      </w:r>
    </w:p>
    <w:p>
      <w:pPr>
        <w:wordWrap w:val="0"/>
        <w:spacing w:line="500" w:lineRule="exact"/>
        <w:ind w:firstLine="480" w:firstLineChars="200"/>
        <w:rPr>
          <w:rFonts w:hint="eastAsia" w:ascii="宋体" w:hAnsi="宋体"/>
          <w:color w:val="auto"/>
          <w:kern w:val="0"/>
          <w:sz w:val="24"/>
        </w:rPr>
      </w:pPr>
      <w:r>
        <w:rPr>
          <w:rFonts w:hint="eastAsia" w:ascii="宋体" w:hAnsi="宋体"/>
          <w:color w:val="auto"/>
          <w:kern w:val="0"/>
          <w:sz w:val="24"/>
        </w:rPr>
        <w:t>投标人对招标人或代理机构的质疑答复不满意,或招标人或代理机构未在规定时间内作出答复的，可以在答复期满后15个工作日内向同级财政部门投诉。</w:t>
      </w:r>
    </w:p>
    <w:p>
      <w:pPr>
        <w:wordWrap w:val="0"/>
        <w:spacing w:line="500" w:lineRule="exact"/>
        <w:ind w:firstLine="480" w:firstLineChars="200"/>
        <w:rPr>
          <w:rFonts w:hint="eastAsia" w:ascii="宋体" w:hAnsi="宋体"/>
          <w:color w:val="auto"/>
          <w:kern w:val="0"/>
          <w:sz w:val="24"/>
        </w:rPr>
      </w:pPr>
      <w:r>
        <w:rPr>
          <w:rFonts w:hint="eastAsia" w:ascii="宋体" w:hAnsi="宋体"/>
          <w:color w:val="auto"/>
          <w:kern w:val="0"/>
          <w:sz w:val="24"/>
        </w:rPr>
        <w:t>10.2质疑、投诉应当采用书面形式，质疑及答疑将通过驻马店市公共资源交易中心电子交易平台不见面交易系统进行。质疑书、投诉书均应明确阐述招标文件、招标过程和中标结果中使自己合法权益受到损害的实质性内容，提供相关事实、依据和证据及其来源或线索，便于有关单位调查、答复和处理。</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11.投标人的风险</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投标人没有按照招标文件要求提供全部资料，或者投标人没有对招标文件在各方面都作出实质性响应是投标人的风险，并可能导致其投标被拒绝。</w:t>
      </w:r>
    </w:p>
    <w:p>
      <w:pPr>
        <w:wordWrap w:val="0"/>
        <w:spacing w:line="480" w:lineRule="exact"/>
        <w:ind w:firstLine="562" w:firstLineChars="200"/>
        <w:jc w:val="center"/>
        <w:rPr>
          <w:rFonts w:hint="eastAsia" w:ascii="宋体" w:hAnsi="宋体" w:cs="宋体"/>
          <w:b/>
          <w:color w:val="auto"/>
          <w:sz w:val="24"/>
        </w:rPr>
      </w:pPr>
      <w:r>
        <w:rPr>
          <w:rFonts w:hint="eastAsia" w:ascii="宋体" w:hAnsi="宋体" w:cs="宋体"/>
          <w:b/>
          <w:color w:val="auto"/>
          <w:sz w:val="28"/>
          <w:szCs w:val="28"/>
        </w:rPr>
        <w:t>二  招标文件</w:t>
      </w:r>
    </w:p>
    <w:p>
      <w:pPr>
        <w:wordWrap w:val="0"/>
        <w:spacing w:line="480" w:lineRule="exact"/>
        <w:ind w:firstLine="585"/>
        <w:rPr>
          <w:rFonts w:hint="eastAsia" w:ascii="宋体" w:hAnsi="宋体" w:cs="宋体"/>
          <w:b/>
          <w:color w:val="auto"/>
          <w:sz w:val="24"/>
        </w:rPr>
      </w:pPr>
      <w:r>
        <w:rPr>
          <w:rFonts w:hint="eastAsia" w:ascii="宋体" w:hAnsi="宋体" w:cs="宋体"/>
          <w:b/>
          <w:color w:val="auto"/>
          <w:sz w:val="24"/>
        </w:rPr>
        <w:t>12.招标文件的构成。本招标文件由以下部分组成</w:t>
      </w:r>
    </w:p>
    <w:p>
      <w:pPr>
        <w:wordWrap w:val="0"/>
        <w:spacing w:line="480" w:lineRule="exact"/>
        <w:ind w:firstLine="585"/>
        <w:jc w:val="left"/>
        <w:rPr>
          <w:rFonts w:hint="eastAsia" w:ascii="宋体" w:hAnsi="宋体" w:cs="宋体"/>
          <w:color w:val="auto"/>
          <w:kern w:val="0"/>
          <w:sz w:val="24"/>
        </w:rPr>
      </w:pPr>
      <w:r>
        <w:rPr>
          <w:rFonts w:hint="eastAsia" w:ascii="宋体" w:hAnsi="宋体" w:cs="宋体"/>
          <w:color w:val="auto"/>
          <w:kern w:val="0"/>
          <w:sz w:val="24"/>
        </w:rPr>
        <w:t>12.1 招标公告</w:t>
      </w:r>
    </w:p>
    <w:p>
      <w:pPr>
        <w:wordWrap w:val="0"/>
        <w:spacing w:line="480" w:lineRule="exact"/>
        <w:ind w:firstLine="585"/>
        <w:jc w:val="left"/>
        <w:rPr>
          <w:rFonts w:hint="eastAsia" w:ascii="宋体" w:hAnsi="宋体" w:cs="宋体"/>
          <w:color w:val="auto"/>
          <w:kern w:val="0"/>
          <w:sz w:val="24"/>
        </w:rPr>
      </w:pPr>
      <w:r>
        <w:rPr>
          <w:rFonts w:hint="eastAsia" w:ascii="宋体" w:hAnsi="宋体" w:cs="宋体"/>
          <w:color w:val="auto"/>
          <w:kern w:val="0"/>
          <w:sz w:val="24"/>
        </w:rPr>
        <w:t>12.2 招标需求</w:t>
      </w:r>
    </w:p>
    <w:p>
      <w:pPr>
        <w:wordWrap w:val="0"/>
        <w:spacing w:line="480" w:lineRule="exact"/>
        <w:ind w:firstLine="585"/>
        <w:jc w:val="left"/>
        <w:rPr>
          <w:rFonts w:hint="eastAsia" w:ascii="宋体" w:hAnsi="宋体" w:cs="宋体"/>
          <w:color w:val="auto"/>
          <w:kern w:val="0"/>
          <w:sz w:val="24"/>
        </w:rPr>
      </w:pPr>
      <w:r>
        <w:rPr>
          <w:rFonts w:hint="eastAsia" w:ascii="宋体" w:hAnsi="宋体" w:cs="宋体"/>
          <w:color w:val="auto"/>
          <w:kern w:val="0"/>
          <w:sz w:val="24"/>
        </w:rPr>
        <w:t>12.3 投标人须知</w:t>
      </w:r>
    </w:p>
    <w:p>
      <w:pPr>
        <w:wordWrap w:val="0"/>
        <w:spacing w:line="480" w:lineRule="exact"/>
        <w:ind w:firstLine="585"/>
        <w:jc w:val="left"/>
        <w:rPr>
          <w:rFonts w:hint="eastAsia" w:ascii="宋体" w:hAnsi="宋体" w:cs="宋体"/>
          <w:color w:val="auto"/>
          <w:kern w:val="0"/>
          <w:sz w:val="24"/>
        </w:rPr>
      </w:pPr>
      <w:r>
        <w:rPr>
          <w:rFonts w:hint="eastAsia" w:ascii="宋体" w:hAnsi="宋体" w:cs="宋体"/>
          <w:color w:val="auto"/>
          <w:kern w:val="0"/>
          <w:sz w:val="24"/>
        </w:rPr>
        <w:t>12.4 评标办法及标准</w:t>
      </w:r>
    </w:p>
    <w:p>
      <w:pPr>
        <w:wordWrap w:val="0"/>
        <w:spacing w:line="480" w:lineRule="exact"/>
        <w:ind w:firstLine="585"/>
        <w:jc w:val="left"/>
        <w:rPr>
          <w:rFonts w:hint="eastAsia" w:ascii="宋体" w:hAnsi="宋体" w:cs="宋体"/>
          <w:color w:val="auto"/>
          <w:kern w:val="0"/>
          <w:sz w:val="24"/>
        </w:rPr>
      </w:pPr>
      <w:r>
        <w:rPr>
          <w:rFonts w:hint="eastAsia" w:ascii="宋体" w:hAnsi="宋体" w:cs="宋体"/>
          <w:color w:val="auto"/>
          <w:kern w:val="0"/>
          <w:sz w:val="24"/>
        </w:rPr>
        <w:t>12.5 合同主要条款</w:t>
      </w:r>
    </w:p>
    <w:p>
      <w:pPr>
        <w:wordWrap w:val="0"/>
        <w:spacing w:line="480" w:lineRule="exact"/>
        <w:ind w:firstLine="585"/>
        <w:jc w:val="left"/>
        <w:rPr>
          <w:rFonts w:hint="eastAsia" w:ascii="宋体" w:hAnsi="宋体" w:cs="宋体"/>
          <w:color w:val="auto"/>
          <w:kern w:val="0"/>
          <w:sz w:val="24"/>
        </w:rPr>
      </w:pPr>
      <w:r>
        <w:rPr>
          <w:rFonts w:hint="eastAsia" w:ascii="宋体" w:hAnsi="宋体" w:cs="宋体"/>
          <w:color w:val="auto"/>
          <w:kern w:val="0"/>
          <w:sz w:val="24"/>
        </w:rPr>
        <w:t>12.6 投标文件格式</w:t>
      </w:r>
    </w:p>
    <w:p>
      <w:pPr>
        <w:wordWrap w:val="0"/>
        <w:spacing w:line="480" w:lineRule="exact"/>
        <w:ind w:firstLine="585"/>
        <w:jc w:val="left"/>
        <w:rPr>
          <w:rFonts w:hint="eastAsia" w:ascii="宋体" w:hAnsi="宋体" w:cs="宋体"/>
          <w:color w:val="auto"/>
          <w:kern w:val="0"/>
          <w:sz w:val="24"/>
        </w:rPr>
      </w:pPr>
      <w:r>
        <w:rPr>
          <w:rFonts w:hint="eastAsia" w:ascii="宋体" w:hAnsi="宋体" w:cs="宋体"/>
          <w:color w:val="auto"/>
          <w:kern w:val="0"/>
          <w:sz w:val="24"/>
        </w:rPr>
        <w:t>12.7 政府采购合同融资政策告知函</w:t>
      </w:r>
    </w:p>
    <w:p>
      <w:pPr>
        <w:wordWrap w:val="0"/>
        <w:spacing w:line="480" w:lineRule="exact"/>
        <w:ind w:firstLine="585"/>
        <w:rPr>
          <w:rFonts w:hint="eastAsia" w:ascii="宋体" w:hAnsi="宋体" w:cs="宋体"/>
          <w:b/>
          <w:color w:val="auto"/>
          <w:sz w:val="24"/>
        </w:rPr>
      </w:pPr>
      <w:r>
        <w:rPr>
          <w:rFonts w:hint="eastAsia" w:ascii="宋体" w:hAnsi="宋体" w:cs="宋体"/>
          <w:b/>
          <w:color w:val="auto"/>
          <w:sz w:val="24"/>
        </w:rPr>
        <w:t>13.招标文件的澄清与修改</w:t>
      </w:r>
    </w:p>
    <w:p>
      <w:pPr>
        <w:wordWrap w:val="0"/>
        <w:spacing w:line="48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rPr>
        <w:t>13.1 代理机构对已发出的招标文件进行必要澄清、修改或补充的，应当在投标截止时间15日（如至原定截止时间不足15日，则需延长开标时间，招标文件获取时间、递交样品截止时间等可以相应延长）前，在河南省政府采购网、驻马店市公共资源交易中心网等相关媒体上发布更正公告或变更公告。</w:t>
      </w:r>
    </w:p>
    <w:p>
      <w:pPr>
        <w:wordWrap w:val="0"/>
        <w:spacing w:line="48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rPr>
        <w:t>13.2 招标文件澄清、修改或补充的内容为招标文件的组成部分。</w:t>
      </w:r>
    </w:p>
    <w:p>
      <w:pPr>
        <w:wordWrap w:val="0"/>
        <w:spacing w:line="48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rPr>
        <w:t>13.3 招标文件的澄清、修改或补充都应通过本代理机构以法定形式发布。招标人未通过本代理机构对招标文件进行的澄清、修改或补充无效，评标时不予认可。</w:t>
      </w:r>
    </w:p>
    <w:p>
      <w:pPr>
        <w:wordWrap w:val="0"/>
        <w:spacing w:line="480" w:lineRule="exact"/>
        <w:ind w:firstLine="480" w:firstLineChars="200"/>
        <w:rPr>
          <w:rFonts w:hint="eastAsia" w:ascii="宋体" w:hAnsi="宋体" w:cs="宋体"/>
          <w:b/>
          <w:color w:val="auto"/>
          <w:kern w:val="0"/>
          <w:sz w:val="24"/>
        </w:rPr>
      </w:pPr>
      <w:r>
        <w:rPr>
          <w:rFonts w:hint="eastAsia" w:ascii="宋体" w:hAnsi="宋体" w:cs="宋体"/>
          <w:bCs/>
          <w:color w:val="auto"/>
          <w:kern w:val="0"/>
          <w:sz w:val="24"/>
        </w:rPr>
        <w:t>13.4 代理机构可以视采购具体情况延长投标截止时间和开标时间，但至少应当在投标截止时间3日前，将变更时间在河南省政府采购网、驻马店市公共资源交易中心网等相关媒体上发布更正公告或变更公告。</w:t>
      </w:r>
      <w:r>
        <w:rPr>
          <w:rFonts w:hint="eastAsia" w:ascii="宋体" w:hAnsi="宋体" w:cs="宋体"/>
          <w:b/>
          <w:color w:val="auto"/>
          <w:kern w:val="0"/>
          <w:sz w:val="24"/>
        </w:rPr>
        <w:t xml:space="preserve"> </w:t>
      </w:r>
    </w:p>
    <w:p>
      <w:pPr>
        <w:widowControl/>
        <w:wordWrap w:val="0"/>
        <w:spacing w:line="480" w:lineRule="exact"/>
        <w:ind w:firstLine="200"/>
        <w:jc w:val="center"/>
        <w:rPr>
          <w:rFonts w:hint="eastAsia" w:ascii="宋体" w:hAnsi="宋体" w:cs="宋体"/>
          <w:b/>
          <w:color w:val="auto"/>
          <w:kern w:val="0"/>
          <w:sz w:val="28"/>
          <w:szCs w:val="28"/>
        </w:rPr>
      </w:pPr>
    </w:p>
    <w:p>
      <w:pPr>
        <w:widowControl/>
        <w:wordWrap w:val="0"/>
        <w:spacing w:line="480" w:lineRule="exact"/>
        <w:ind w:firstLine="200"/>
        <w:jc w:val="center"/>
        <w:rPr>
          <w:rFonts w:hint="eastAsia" w:ascii="宋体" w:hAnsi="宋体" w:cs="宋体"/>
          <w:b/>
          <w:color w:val="auto"/>
          <w:kern w:val="0"/>
          <w:sz w:val="28"/>
          <w:szCs w:val="28"/>
        </w:rPr>
      </w:pPr>
      <w:r>
        <w:rPr>
          <w:rFonts w:hint="eastAsia" w:ascii="宋体" w:hAnsi="宋体" w:cs="宋体"/>
          <w:b/>
          <w:color w:val="auto"/>
          <w:kern w:val="0"/>
          <w:sz w:val="28"/>
          <w:szCs w:val="28"/>
        </w:rPr>
        <w:t>三   投标文件的编制</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14.要求</w:t>
      </w:r>
    </w:p>
    <w:p>
      <w:pPr>
        <w:widowControl/>
        <w:wordWrap w:val="0"/>
        <w:spacing w:line="480" w:lineRule="exact"/>
        <w:ind w:firstLine="480"/>
        <w:rPr>
          <w:rFonts w:hint="eastAsia" w:ascii="宋体" w:hAnsi="宋体" w:cs="宋体"/>
          <w:color w:val="auto"/>
          <w:kern w:val="0"/>
          <w:sz w:val="24"/>
        </w:rPr>
      </w:pPr>
      <w:r>
        <w:rPr>
          <w:rFonts w:hint="eastAsia" w:ascii="宋体" w:hAnsi="宋体" w:cs="宋体"/>
          <w:color w:val="auto"/>
          <w:kern w:val="0"/>
          <w:sz w:val="24"/>
        </w:rPr>
        <w:t>14.1 投标人应仔细阅读招标文件的所有内容，按照招标文件提供的格式编写投标文件，不得缺少或留空任何招标文件要求填写的表格或提交的资料。招标文件提供格式的按格式填列，未提供格式的可自行拟定。投标文件应对招标文件的要求作出实质性响应（包括投标人资格要求、服务技术需求、商务要求和投标文件格式中对投标的要求），投标人对所提供的全部资料的合法性、真实性负责并作出书面承诺附投标文件内，否则视为对招标文件未作出实质性响应。</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14.2 投标人应完整签署投标文件格式附件中《投标书》和《抵制商业贿赂承诺》，不得增减或修改内容，否则视为对招标文件未作出实质性响应。</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15.投标文件的语言和计量单位</w:t>
      </w:r>
    </w:p>
    <w:p>
      <w:pPr>
        <w:widowControl/>
        <w:tabs>
          <w:tab w:val="left" w:pos="0"/>
        </w:tabs>
        <w:wordWrap w:val="0"/>
        <w:snapToGrid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15.1投标文件以及投标人与招标人就有关投标事宜的所有来往函电均应使用简体中文书写。</w:t>
      </w:r>
    </w:p>
    <w:p>
      <w:pPr>
        <w:widowControl/>
        <w:wordWrap w:val="0"/>
        <w:snapToGrid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15.2 关于投标计量单位，招标文件已有明确规定的，使用招标文件规定的计量单位；招标文件没有规定的，应采用中华人民共和国法定计量单位。否则视为对招标文件未作出实质性响应。</w:t>
      </w:r>
    </w:p>
    <w:p>
      <w:pPr>
        <w:widowControl/>
        <w:tabs>
          <w:tab w:val="left" w:pos="567"/>
        </w:tabs>
        <w:wordWrap w:val="0"/>
        <w:snapToGrid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widowControl/>
        <w:wordWrap w:val="0"/>
        <w:spacing w:line="480" w:lineRule="exact"/>
        <w:ind w:firstLine="482" w:firstLineChars="200"/>
        <w:jc w:val="left"/>
        <w:rPr>
          <w:rFonts w:hint="eastAsia" w:ascii="宋体" w:hAnsi="宋体" w:cs="宋体"/>
          <w:b/>
          <w:color w:val="auto"/>
          <w:kern w:val="0"/>
          <w:sz w:val="24"/>
        </w:rPr>
      </w:pPr>
      <w:r>
        <w:rPr>
          <w:rFonts w:hint="eastAsia" w:ascii="宋体" w:hAnsi="宋体" w:cs="宋体"/>
          <w:b/>
          <w:color w:val="auto"/>
          <w:kern w:val="0"/>
          <w:sz w:val="24"/>
        </w:rPr>
        <w:t>16.投标文件的组成</w:t>
      </w:r>
      <w:r>
        <w:rPr>
          <w:rFonts w:hint="eastAsia" w:ascii="宋体" w:hAnsi="宋体" w:cs="宋体"/>
          <w:color w:val="auto"/>
          <w:kern w:val="0"/>
          <w:sz w:val="24"/>
        </w:rPr>
        <w:t>。</w:t>
      </w:r>
      <w:r>
        <w:rPr>
          <w:rFonts w:hint="eastAsia" w:ascii="宋体" w:hAnsi="宋体" w:cs="宋体"/>
          <w:b/>
          <w:color w:val="auto"/>
          <w:kern w:val="0"/>
          <w:sz w:val="24"/>
        </w:rPr>
        <w:t>投标文件应包括下列部分：</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16.1 投标书</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16.2 开标一览表</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16.3 技术响应表</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16.4 商务响应表</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16.5 法定代表人身份证明</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16.6 法定代表人授权书</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16.7 证明文件</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16.8 抵制商业贿赂承诺</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17.投标有效期</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17.1 投标文件有效期须附投标文件中并加盖单位公章否则按不响应招标文件处理，投标文件从招标公告所规定的投标截止时间之后开始生效，在投标人须知前附表第16项所规定的期限内保持有效。有效期不足将导致其投标文件被拒绝。中标人的投标文件有效期至合同完全履行止。</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17.2特殊情况下代理机构可于投标有效期满之前书面要求投标人同意延长有效期，投标人应在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18.投标报价</w:t>
      </w:r>
    </w:p>
    <w:p>
      <w:pPr>
        <w:widowControl/>
        <w:wordWrap w:val="0"/>
        <w:snapToGrid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18.1 本项目投标报价均以人民币元为计算单位。投标人的投标报价为完成本项目内容产生的所有费用。</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18.2 投标人要按开标一览表的内容填写</w:t>
      </w:r>
      <w:r>
        <w:rPr>
          <w:rFonts w:hint="eastAsia" w:ascii="宋体" w:hAnsi="宋体" w:cs="Arial"/>
          <w:color w:val="auto"/>
          <w:kern w:val="0"/>
          <w:sz w:val="24"/>
        </w:rPr>
        <w:t>。</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18.3 投标人投报多标包的，应对每标包分别报价并分别填报开标一览表。</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18.4 开标一览表中标明的价格在政府采购合同执行过程中是固定不变的，投标人不得以任何理由予以变更。以可调整的价格提交的投标将被作为无效投标处理。</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18.5 代理机构不接受可选择的投标报价。</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18.6 对于投标人在开标一览表和投标文件中列出的赠送条款，在评审时不得作为价格评分因素或者调整评标价格的依据。</w:t>
      </w:r>
    </w:p>
    <w:p>
      <w:pPr>
        <w:widowControl/>
        <w:wordWrap w:val="0"/>
        <w:spacing w:line="480" w:lineRule="exact"/>
        <w:ind w:firstLine="482" w:firstLineChars="200"/>
        <w:jc w:val="left"/>
        <w:textAlignment w:val="baseline"/>
        <w:rPr>
          <w:rFonts w:hint="eastAsia" w:ascii="宋体" w:hAnsi="宋体" w:cs="宋体"/>
          <w:b/>
          <w:color w:val="auto"/>
          <w:sz w:val="24"/>
        </w:rPr>
      </w:pPr>
      <w:r>
        <w:rPr>
          <w:rFonts w:hint="eastAsia" w:ascii="宋体" w:hAnsi="宋体" w:cs="宋体"/>
          <w:b/>
          <w:color w:val="auto"/>
          <w:sz w:val="24"/>
        </w:rPr>
        <w:t>19.投标保证金（</w:t>
      </w:r>
      <w:r>
        <w:rPr>
          <w:rStyle w:val="86"/>
          <w:rFonts w:hint="eastAsia" w:ascii="宋体" w:hAnsi="宋体" w:cs="宋体"/>
          <w:color w:val="auto"/>
          <w:kern w:val="0"/>
        </w:rPr>
        <w:t>本项目无投标保证金</w:t>
      </w:r>
      <w:r>
        <w:rPr>
          <w:rFonts w:hint="eastAsia" w:ascii="宋体" w:hAnsi="宋体" w:cs="宋体"/>
          <w:b/>
          <w:color w:val="auto"/>
          <w:sz w:val="24"/>
        </w:rPr>
        <w:t>）</w:t>
      </w:r>
      <w:r>
        <w:rPr>
          <w:rStyle w:val="86"/>
          <w:rFonts w:hint="eastAsia" w:ascii="宋体" w:hAnsi="宋体" w:cs="宋体"/>
          <w:color w:val="auto"/>
          <w:kern w:val="0"/>
        </w:rPr>
        <w:t>。</w:t>
      </w:r>
    </w:p>
    <w:p>
      <w:pPr>
        <w:widowControl/>
        <w:wordWrap w:val="0"/>
        <w:snapToGrid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19.1 投标保证金为投标文件的组成部分之一，用于保护本次招标活动免受因投标人的行为而引起的风险。</w:t>
      </w:r>
    </w:p>
    <w:p>
      <w:pPr>
        <w:widowControl/>
        <w:wordWrap w:val="0"/>
        <w:snapToGrid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19.2 投标人应按照招标公告和投标人须知前附表第10项的要求交纳和退还投标保证金。联合体投标的，可以由联合体中的一方或者共同提交投标保证金。以一方名义提交投标保证金的，对联合体各方均具有约束力。</w:t>
      </w:r>
    </w:p>
    <w:p>
      <w:pPr>
        <w:widowControl/>
        <w:wordWrap w:val="0"/>
        <w:snapToGrid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19.3 发生以下情况之一的，投标保证金将不予退还并将上报财政部门列入失信名单：</w:t>
      </w:r>
    </w:p>
    <w:p>
      <w:pPr>
        <w:widowControl/>
        <w:wordWrap w:val="0"/>
        <w:snapToGrid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19.3.1 投标人串通投标的。</w:t>
      </w:r>
    </w:p>
    <w:p>
      <w:pPr>
        <w:widowControl/>
        <w:wordWrap w:val="0"/>
        <w:snapToGrid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19.3.2 投标人提供虚假材料谋取中标的。</w:t>
      </w:r>
    </w:p>
    <w:p>
      <w:pPr>
        <w:widowControl/>
        <w:wordWrap w:val="0"/>
        <w:snapToGrid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19.3.3 投标人递交投标文件后，在唱标后私自退出的。</w:t>
      </w:r>
    </w:p>
    <w:p>
      <w:pPr>
        <w:widowControl/>
        <w:wordWrap w:val="0"/>
        <w:snapToGrid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19.3.4 投标人在投标截止时间后、投标有效期内撤回投标的。</w:t>
      </w:r>
    </w:p>
    <w:p>
      <w:pPr>
        <w:widowControl/>
        <w:wordWrap w:val="0"/>
        <w:snapToGrid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19.3.5中标人未按规定领取中标通知书的。</w:t>
      </w:r>
    </w:p>
    <w:p>
      <w:pPr>
        <w:widowControl/>
        <w:wordWrap w:val="0"/>
        <w:snapToGrid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19.3.6 中标人未按规定签订采购合同的。</w:t>
      </w:r>
    </w:p>
    <w:p>
      <w:pPr>
        <w:widowControl/>
        <w:wordWrap w:val="0"/>
        <w:snapToGrid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19.3.7 以他人名义投标或者以其他方式弄虚作假的。</w:t>
      </w:r>
    </w:p>
    <w:p>
      <w:pPr>
        <w:widowControl/>
        <w:wordWrap w:val="0"/>
        <w:snapToGrid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19.3.8 投标人影响或干预评审活动的。</w:t>
      </w:r>
    </w:p>
    <w:p>
      <w:pPr>
        <w:widowControl/>
        <w:wordWrap w:val="0"/>
        <w:snapToGrid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19.3.9 投标人存在其他违法违规行为和其他不予退还投标保证金的情形。上述不予退还投标保证金的情况给招标人或代理机构造成损失的，还要承担赔偿责任。</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20.投标文件的式样和签署</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20.1投标人应按本招标文件规定的格式和顺序制作投标文件。除了投标文件封面以外，每个页面应在明显位置编制页码，按流水顺序填写，字迹必须清晰可认，投标文件的目录应编序。投标文件内容不完整、编排混乱导致投标文件被误读、漏读或者查找不到相关内容的，由投标人负责。</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20.2投标文件（.zmdtf格式）是根据“驻马店市公共资源交易中心电子交易平台”下载的电子招标文件，制作生成的加密版投标文件。</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20.3 投标人应提交证明其拟供服务货物符合招标文件要求的技术投标文件，该文件可以是文字资料、图纸和数据，并须提供服务货物主要技术性能的详细描述。  </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20.4投标人在编制电子投标文件时，根据招标文件的要求用法人CA秘钥和企业CA秘钥进行签章制作。生成电子投标文件时，只能用本单位的企业CA秘钥。</w:t>
      </w:r>
      <w:r>
        <w:rPr>
          <w:rFonts w:hint="eastAsia" w:ascii="宋体" w:hAnsi="宋体" w:cs="宋体"/>
          <w:color w:val="auto"/>
          <w:sz w:val="24"/>
        </w:rPr>
        <w:t>生成后的电子投标文件须按招标文件的格式要求逐页完成电子签字并盖章，否则视为不响应招标文件</w:t>
      </w:r>
      <w:r>
        <w:rPr>
          <w:rFonts w:hint="eastAsia" w:ascii="宋体" w:hAnsi="宋体" w:cs="宋体"/>
          <w:color w:val="auto"/>
          <w:kern w:val="0"/>
          <w:sz w:val="24"/>
        </w:rPr>
        <w:t>。</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20.5不接受电报、电传和传真的投标文件。</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20.6 全套投标文件应无涂改和行间插字，除非这些改动是为改正投标人造成的必须修改的错误而进行的。有改动时，修改处应由投标人代表签署证明或加盖公章，但非投标人出具的材料，投标人改动无效。未按本须知规定的格式填写投标文件或投标文件字迹模糊不清，导致评标委员无法认定是否实质性响应招标文件的,其投标将被作为无效投标。</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20.7电子投标文件制作流程。可参考驻马店市公共资源交易中心官方网站的下载中心板块的视频（https://ggzy.zhumadian.gov.cn/TPFront/TPFront/InfoDetail/?InfoID=844e0ea7-2b6c-425d-99f6-91bd5b500e5e&amp;CategoryNum=026002）</w:t>
      </w:r>
    </w:p>
    <w:p>
      <w:pPr>
        <w:widowControl/>
        <w:wordWrap w:val="0"/>
        <w:spacing w:line="480" w:lineRule="exact"/>
        <w:ind w:firstLine="1915" w:firstLineChars="795"/>
        <w:jc w:val="left"/>
        <w:rPr>
          <w:rFonts w:hint="eastAsia" w:ascii="宋体" w:hAnsi="宋体" w:cs="宋体"/>
          <w:b/>
          <w:color w:val="auto"/>
          <w:kern w:val="0"/>
          <w:sz w:val="28"/>
          <w:szCs w:val="28"/>
        </w:rPr>
      </w:pPr>
      <w:r>
        <w:rPr>
          <w:rFonts w:hint="eastAsia" w:ascii="宋体" w:hAnsi="宋体" w:cs="宋体"/>
          <w:b/>
          <w:color w:val="auto"/>
          <w:kern w:val="0"/>
          <w:sz w:val="24"/>
        </w:rPr>
        <w:t xml:space="preserve"> </w:t>
      </w:r>
      <w:r>
        <w:rPr>
          <w:rFonts w:hint="eastAsia" w:ascii="宋体" w:hAnsi="宋体" w:cs="宋体"/>
          <w:b/>
          <w:color w:val="auto"/>
          <w:kern w:val="0"/>
          <w:sz w:val="28"/>
          <w:szCs w:val="28"/>
        </w:rPr>
        <w:t>四  投标文件的上传、提交</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21.投标文件的加密、标记</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21.1投标人应在投标截止时间前上传加密的电子投标文件（.zmdtf格式）。</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21.2投标人因</w:t>
      </w:r>
      <w:r>
        <w:rPr>
          <w:rFonts w:hint="eastAsia" w:ascii="宋体" w:hAnsi="宋体" w:cs="宋体"/>
          <w:color w:val="auto"/>
          <w:kern w:val="0"/>
          <w:sz w:val="24"/>
        </w:rPr>
        <w:t>驻马店市公共资源交易中心电子交易平台投标系统</w:t>
      </w:r>
      <w:r>
        <w:rPr>
          <w:rFonts w:hint="eastAsia" w:ascii="宋体" w:hAnsi="宋体" w:cs="宋体"/>
          <w:color w:val="auto"/>
          <w:sz w:val="24"/>
        </w:rPr>
        <w:t>出现问题无法上传电子投标文件时，请与江苏国泰新点软件有限公司联系，联系电话：0396-2613088。</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22.投标文件的上传、提交</w:t>
      </w:r>
    </w:p>
    <w:p>
      <w:pPr>
        <w:wordWrap w:val="0"/>
        <w:spacing w:line="500" w:lineRule="exact"/>
        <w:ind w:firstLine="480" w:firstLineChars="200"/>
        <w:rPr>
          <w:rFonts w:hint="eastAsia" w:ascii="宋体" w:hAnsi="宋体" w:cs="宋体"/>
          <w:color w:val="auto"/>
          <w:kern w:val="0"/>
          <w:sz w:val="24"/>
        </w:rPr>
      </w:pPr>
      <w:r>
        <w:rPr>
          <w:rFonts w:hint="eastAsia" w:ascii="宋体" w:hAnsi="宋体" w:cs="宋体"/>
          <w:color w:val="auto"/>
          <w:kern w:val="0"/>
          <w:sz w:val="24"/>
        </w:rPr>
        <w:t>投标人应在招标公告中规定的提交投标文件截止日期和时间前将制作好的电子投标文件加密上传至驻马店市公共资源交易中心电子交易平台。投标文件中投标人提供的所有承诺均须法定代表人签字（或盖章）</w:t>
      </w:r>
      <w:r>
        <w:rPr>
          <w:rFonts w:hint="eastAsia" w:ascii="宋体" w:hAnsi="宋体" w:cs="宋体"/>
          <w:color w:val="auto"/>
          <w:sz w:val="24"/>
        </w:rPr>
        <w:t>并加盖单位公</w:t>
      </w:r>
      <w:r>
        <w:rPr>
          <w:rFonts w:hint="eastAsia" w:ascii="宋体" w:hAnsi="宋体" w:cs="宋体"/>
          <w:bCs/>
          <w:color w:val="auto"/>
          <w:sz w:val="24"/>
        </w:rPr>
        <w:t>章</w:t>
      </w:r>
      <w:r>
        <w:rPr>
          <w:rFonts w:hint="eastAsia" w:ascii="宋体" w:hAnsi="宋体" w:cs="宋体"/>
          <w:color w:val="auto"/>
          <w:kern w:val="0"/>
          <w:sz w:val="24"/>
        </w:rPr>
        <w:t>。</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23.投标文件的修改和撤回</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23.1 投标人在投标截止时间前，可以对所提交的投标文件进行补充、修改或者撤回，并书面通知代理机构。补充、修改的内容和撤回通知应当按本须知要求签署、盖章、加密，并作为投标文件的组成部分。</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23.2 投标人在投标截止时间后不得修改、撤回投标文件。投标人在投标截止时间后修改投标文件的，其投标将被拒绝。</w:t>
      </w:r>
    </w:p>
    <w:p>
      <w:pPr>
        <w:wordWrap w:val="0"/>
        <w:spacing w:line="480" w:lineRule="exact"/>
        <w:jc w:val="center"/>
        <w:rPr>
          <w:rFonts w:hint="eastAsia" w:ascii="宋体" w:hAnsi="宋体" w:cs="宋体"/>
          <w:b/>
          <w:color w:val="auto"/>
          <w:kern w:val="0"/>
          <w:sz w:val="28"/>
          <w:szCs w:val="28"/>
        </w:rPr>
      </w:pPr>
      <w:r>
        <w:rPr>
          <w:rFonts w:hint="eastAsia" w:ascii="宋体" w:hAnsi="宋体" w:cs="宋体"/>
          <w:b/>
          <w:color w:val="auto"/>
          <w:kern w:val="0"/>
          <w:sz w:val="28"/>
          <w:szCs w:val="28"/>
        </w:rPr>
        <w:t>五   开标</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24.开标、唱标</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24.1 在招标公告中规定的时间、地点开标。</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24.2 开标由代理机构主持，招标人、投标人和有关方面代表参加。</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24.3开标时，首先，各投标人应在规定时间内对本单位的加密投标文件进行解密，然后代理机构工作人员对所有投标文件进行解密。如投标人自身原因解密失败，其投标将被拒绝。</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24.4 解密完成后，系统将自动唱标，公布各投标人开标一览表的内容。</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24.5 代理机构对唱标内容做开标记录，由招标人、代理机构共同签字确认。</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24.6投标人在投标时有下列情形之一的，代理机构将拒绝接受其投标文件：</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24.6.1 在招标文件规定的投标截止时间之后投标的。</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24.6.2 投标文件未按招标文件规定加密的。</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24.6.3 未进行网上下载领取招标文件参加投标的。</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24.6.4 一个投标人不只递交一套投标文件的。</w:t>
      </w:r>
    </w:p>
    <w:p>
      <w:pPr>
        <w:widowControl/>
        <w:wordWrap w:val="0"/>
        <w:spacing w:line="480" w:lineRule="exact"/>
        <w:ind w:firstLine="480" w:firstLineChars="200"/>
        <w:jc w:val="left"/>
        <w:textAlignment w:val="baseline"/>
        <w:rPr>
          <w:rStyle w:val="86"/>
          <w:rFonts w:hint="eastAsia" w:ascii="宋体" w:hAnsi="宋体" w:cs="宋体"/>
          <w:color w:val="auto"/>
          <w:kern w:val="0"/>
        </w:rPr>
      </w:pPr>
      <w:r>
        <w:rPr>
          <w:rFonts w:hint="eastAsia" w:ascii="宋体" w:hAnsi="宋体" w:cs="宋体"/>
          <w:color w:val="auto"/>
          <w:kern w:val="0"/>
          <w:sz w:val="24"/>
        </w:rPr>
        <w:t>24.6.5投标人未按照招标公告规定的</w:t>
      </w:r>
      <w:r>
        <w:rPr>
          <w:rFonts w:hint="eastAsia" w:ascii="宋体" w:hAnsi="宋体" w:cs="宋体"/>
          <w:color w:val="auto"/>
          <w:sz w:val="24"/>
        </w:rPr>
        <w:t>投标文件提交</w:t>
      </w:r>
      <w:r>
        <w:rPr>
          <w:rFonts w:hint="eastAsia" w:ascii="宋体" w:hAnsi="宋体" w:cs="宋体"/>
          <w:color w:val="auto"/>
          <w:kern w:val="0"/>
          <w:sz w:val="24"/>
        </w:rPr>
        <w:t>时间签到的。</w:t>
      </w:r>
    </w:p>
    <w:p>
      <w:pPr>
        <w:widowControl/>
        <w:wordWrap w:val="0"/>
        <w:spacing w:line="480" w:lineRule="exact"/>
        <w:ind w:firstLine="3373" w:firstLineChars="1200"/>
        <w:rPr>
          <w:rFonts w:hint="eastAsia" w:ascii="宋体" w:hAnsi="宋体" w:cs="宋体"/>
          <w:b/>
          <w:color w:val="auto"/>
          <w:kern w:val="0"/>
          <w:sz w:val="28"/>
          <w:szCs w:val="28"/>
        </w:rPr>
      </w:pPr>
    </w:p>
    <w:p>
      <w:pPr>
        <w:widowControl/>
        <w:wordWrap w:val="0"/>
        <w:spacing w:line="480" w:lineRule="exact"/>
        <w:ind w:firstLine="3373" w:firstLineChars="1200"/>
        <w:rPr>
          <w:rFonts w:hint="eastAsia" w:ascii="宋体" w:hAnsi="宋体" w:cs="宋体"/>
          <w:b/>
          <w:color w:val="auto"/>
          <w:kern w:val="0"/>
          <w:sz w:val="28"/>
          <w:szCs w:val="28"/>
        </w:rPr>
      </w:pPr>
      <w:r>
        <w:rPr>
          <w:rFonts w:hint="eastAsia" w:ascii="宋体" w:hAnsi="宋体" w:cs="宋体"/>
          <w:b/>
          <w:color w:val="auto"/>
          <w:kern w:val="0"/>
          <w:sz w:val="28"/>
          <w:szCs w:val="28"/>
        </w:rPr>
        <w:t>六   评标</w:t>
      </w:r>
    </w:p>
    <w:p>
      <w:pPr>
        <w:wordWrap w:val="0"/>
        <w:spacing w:line="480" w:lineRule="exact"/>
        <w:ind w:firstLine="482" w:firstLineChars="200"/>
        <w:rPr>
          <w:rFonts w:hint="eastAsia" w:ascii="宋体" w:hAnsi="宋体" w:cs="宋体"/>
          <w:color w:val="auto"/>
          <w:sz w:val="24"/>
        </w:rPr>
      </w:pPr>
      <w:r>
        <w:rPr>
          <w:rFonts w:hint="eastAsia" w:ascii="宋体" w:hAnsi="宋体" w:cs="宋体"/>
          <w:b/>
          <w:color w:val="auto"/>
          <w:sz w:val="24"/>
        </w:rPr>
        <w:t>25.组建评标委员会</w:t>
      </w:r>
    </w:p>
    <w:p>
      <w:pPr>
        <w:widowControl/>
        <w:wordWrap w:val="0"/>
        <w:spacing w:line="480" w:lineRule="exact"/>
        <w:ind w:firstLine="480" w:firstLineChars="200"/>
        <w:jc w:val="left"/>
        <w:rPr>
          <w:rFonts w:hint="eastAsia" w:ascii="宋体" w:hAnsi="宋体" w:cs="宋体"/>
          <w:color w:val="auto"/>
          <w:sz w:val="24"/>
        </w:rPr>
      </w:pPr>
      <w:r>
        <w:rPr>
          <w:rFonts w:hint="eastAsia" w:ascii="宋体" w:hAnsi="宋体" w:cs="宋体"/>
          <w:color w:val="auto"/>
          <w:sz w:val="24"/>
        </w:rPr>
        <w:t>25.1代理机构根据采购项目的特点依法组建评标委员会。评标委员会由1名招标人代表和4名评标专家组成，成员应当为 5人及以上单数，其中评标专家不得少于成员总数的三分之二。（采购项目符合下列情形之一的，评标委员会成员人数应当为7人以上单数：（一）采购预算金额在1000万元以上；（二）技术复杂；（三）社会影响较大。）招标人可委派一名代表进入评标委员会，但不得担任主任。评标专家对本单位的采购项目只能作为招标人代表参与评标。在开标后由评标委员会对投标文件进行审查、质疑、评估和比较，并做合理的建议。</w:t>
      </w:r>
    </w:p>
    <w:p>
      <w:pPr>
        <w:widowControl/>
        <w:wordWrap w:val="0"/>
        <w:spacing w:line="480" w:lineRule="exact"/>
        <w:ind w:firstLine="480" w:firstLineChars="200"/>
        <w:jc w:val="left"/>
        <w:rPr>
          <w:rFonts w:hint="eastAsia" w:ascii="宋体" w:hAnsi="宋体" w:cs="宋体"/>
          <w:color w:val="auto"/>
          <w:kern w:val="0"/>
          <w:sz w:val="24"/>
        </w:rPr>
      </w:pPr>
      <w:r>
        <w:rPr>
          <w:rFonts w:hint="eastAsia" w:ascii="宋体" w:hAnsi="宋体" w:cs="宋体"/>
          <w:color w:val="auto"/>
          <w:sz w:val="24"/>
        </w:rPr>
        <w:t>25.2评标委员会成员要依法独立评审，并对评审意见承担个人责任。评审委员会成员对需要共同认定的事项存在争议的，按照少数服从多数的原则做出结论。持不同意见的评审委员会成员应当在评审报告上签署不同意见并说明理由，否则视为同意。</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26.投标文件的初审</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26.1对所有投标人的评估，都采用相同的程序和标准。评标过程将严格按照招标文件的要求和条件进行。</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26.2 评标委员会将对投标文件进行检查，以确定投标文件是否完整、有无计算上的错误、文件是否已正确签署等。</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26.3 投标文件报价出现前后不一致的，除招标文件另有规定外，修正错误的原则如下：</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26.3.1 投标文件开标一览表（报价表）的内容与投标文件中相应内容不一致的，以开标一览表（报价表）为准。</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26.3.2 大写金额与小写金额不一致的，以大写金额为准。</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26.3.3单价金额小数点或者百分比有明显错位的，以开标一览表的总价为准，并修改单价；</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26.3.4总价金额与按单价汇总金额不一致的，以单价金额计算结果为准。</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26.3.5对不同文字文本投标文件的解释发生异议的，以中文文本为准。</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同时出现两种以上不一致的，按照前款规定的顺序修正。修正后的报价按照财政部87号令第五十一条第二款的规定经投标人确认后产生约束力，投标人不确认的，其投标无效。</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26.4 资格性检查和符合性检查。</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26.4.1资格性检查。依据法规政策和招标文件的规定，在对投标文件详细评估之前，招标人将依据投标人提交的投标文件按</w:t>
      </w:r>
      <w:r>
        <w:rPr>
          <w:rFonts w:hint="eastAsia" w:ascii="宋体" w:hAnsi="宋体" w:cs="宋体"/>
          <w:color w:val="auto"/>
          <w:kern w:val="0"/>
          <w:sz w:val="24"/>
        </w:rPr>
        <w:t>招标文件第一章招标公告第二项和招标文件第三章(一）说明4.</w:t>
      </w:r>
      <w:r>
        <w:rPr>
          <w:rFonts w:hint="eastAsia" w:ascii="宋体" w:hAnsi="宋体" w:cs="宋体"/>
          <w:color w:val="auto"/>
          <w:sz w:val="24"/>
        </w:rPr>
        <w:t>投标人应提交的证明文件所述的资格标准对投标人进行资格审查,以确定其是否具备投标资格。如果投标人不具备投标资格、不满足招标文件所规定的资格标准或提供资格证明文件不全,其投标将被作为无效投标。</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26.4.2 资格审查后合格的投标人不足3家的，不得评标。</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26.4.3符合性检查。依据招标文件的规定，评标委员会将从投标文件的有效性、完整性和对招标文件的响应程度进行审查，以确定是否符合对招标文件的实质性要求作出响应（招标人可根据具体项目的情况对实质性要求作特别的具体规定）。实质性偏离是指：（1）实质性影响合同的范围、质量和履行。（2）实质性违背招标文件，限制了招标人的权利。（3）不公正地影响了其它作出实质性响应的投标人的竞争地位。对没有实质性响应的投标文件将不进行评估，其投标被作为无效投标。凡有下列情况之一者，投标文件也将被视为未实质性响应招标文件要求：</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(1)投标文件未按规定签字、盖章的。</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(2)投标人代表未能出具有效身份证明，或与身份不符的。</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(3)投标有效期、交货时间、售后服务保障等不满足招标文件要求的。</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(4)未按招标文件规定报价的。</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(5)未按招标文件提供的格式填列、项目不齐全或内容虚假的。</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(6)投标文件的实质性内容未使用中文表述，或意思表述不明确，或前后矛盾，或使用计量单位不符合招标文件要求的（经评标委员会认定允许其当场更正的笔误除外）。</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（7）投标文件的关键内容字迹模糊、无法辨认,或投标文件中经修正的内容字迹模糊无法辩认，或修改处未按规定签名盖章的或未提供投标报名确认函的。</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（8）不符合招标文件中规定的其它实质性条款。</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（9）联合体投标未提供联合体投标协议原件的。</w:t>
      </w:r>
    </w:p>
    <w:p>
      <w:pPr>
        <w:wordWrap w:val="0"/>
        <w:spacing w:line="480" w:lineRule="exact"/>
        <w:ind w:firstLine="480" w:firstLineChars="200"/>
        <w:rPr>
          <w:color w:val="auto"/>
        </w:rPr>
      </w:pPr>
      <w:r>
        <w:rPr>
          <w:rFonts w:hint="eastAsia" w:ascii="宋体" w:hAnsi="宋体" w:cs="宋体"/>
          <w:color w:val="auto"/>
          <w:sz w:val="24"/>
        </w:rPr>
        <w:t>评标委员会决定投标的响应性只根据投标文件本身的内容，而不寻求其他的外部证据。</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26.4.4对资格性检查和符合性检查不合格的投标人，将通过驻马店市公共资源交易不见面开评标系统网上实时告知其理由。</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26.5 在评审过程中，评标委员会发现投标人有下列情形之一的，视为投标人相互串通投标，其投标无效：</w:t>
      </w:r>
    </w:p>
    <w:p>
      <w:pPr>
        <w:widowControl/>
        <w:tabs>
          <w:tab w:val="left" w:pos="0"/>
        </w:tabs>
        <w:wordWrap w:val="0"/>
        <w:snapToGrid w:val="0"/>
        <w:spacing w:line="480" w:lineRule="exact"/>
        <w:ind w:firstLine="378" w:firstLineChars="150"/>
        <w:jc w:val="left"/>
        <w:textAlignment w:val="baseline"/>
        <w:rPr>
          <w:rStyle w:val="86"/>
          <w:rFonts w:hint="eastAsia" w:ascii="宋体" w:hAnsi="宋体" w:cs="宋体"/>
          <w:color w:val="auto"/>
          <w:kern w:val="0"/>
          <w:szCs w:val="24"/>
        </w:rPr>
      </w:pPr>
      <w:r>
        <w:rPr>
          <w:rStyle w:val="86"/>
          <w:rFonts w:hint="eastAsia" w:ascii="宋体" w:hAnsi="宋体" w:cs="宋体"/>
          <w:color w:val="auto"/>
          <w:szCs w:val="24"/>
        </w:rPr>
        <w:t>26.5.1不同投标人的投标文件由同一台电脑编制或者同一个IP上传的；</w:t>
      </w:r>
    </w:p>
    <w:p>
      <w:pPr>
        <w:widowControl/>
        <w:tabs>
          <w:tab w:val="left" w:pos="0"/>
        </w:tabs>
        <w:wordWrap w:val="0"/>
        <w:snapToGrid w:val="0"/>
        <w:spacing w:line="480" w:lineRule="exact"/>
        <w:ind w:firstLine="378" w:firstLineChars="150"/>
        <w:jc w:val="left"/>
        <w:textAlignment w:val="baseline"/>
        <w:rPr>
          <w:rStyle w:val="86"/>
          <w:rFonts w:hint="eastAsia" w:ascii="宋体" w:hAnsi="宋体" w:cs="宋体"/>
          <w:color w:val="auto"/>
          <w:kern w:val="0"/>
          <w:szCs w:val="24"/>
        </w:rPr>
      </w:pPr>
      <w:r>
        <w:rPr>
          <w:rStyle w:val="86"/>
          <w:rFonts w:hint="eastAsia" w:ascii="宋体" w:hAnsi="宋体" w:cs="宋体"/>
          <w:color w:val="auto"/>
          <w:szCs w:val="24"/>
        </w:rPr>
        <w:t>26.5.2不同投标人的投标文件编制机器码一致的。</w:t>
      </w:r>
    </w:p>
    <w:p>
      <w:pPr>
        <w:widowControl/>
        <w:tabs>
          <w:tab w:val="left" w:pos="0"/>
        </w:tabs>
        <w:wordWrap w:val="0"/>
        <w:snapToGrid w:val="0"/>
        <w:spacing w:line="480" w:lineRule="exact"/>
        <w:ind w:firstLine="378" w:firstLineChars="150"/>
        <w:jc w:val="left"/>
        <w:textAlignment w:val="baseline"/>
        <w:rPr>
          <w:rStyle w:val="86"/>
          <w:rFonts w:hint="eastAsia" w:ascii="宋体" w:hAnsi="宋体" w:cs="宋体"/>
          <w:color w:val="auto"/>
          <w:kern w:val="0"/>
        </w:rPr>
      </w:pPr>
      <w:r>
        <w:rPr>
          <w:rStyle w:val="86"/>
          <w:rFonts w:hint="eastAsia" w:ascii="宋体" w:hAnsi="宋体" w:cs="宋体"/>
          <w:color w:val="auto"/>
          <w:kern w:val="0"/>
        </w:rPr>
        <w:t>26.5.3不同投标人的投标文件异常一致或者投标报价呈规律性差异的。</w:t>
      </w:r>
    </w:p>
    <w:p>
      <w:pPr>
        <w:widowControl/>
        <w:tabs>
          <w:tab w:val="left" w:pos="0"/>
        </w:tabs>
        <w:wordWrap w:val="0"/>
        <w:snapToGrid w:val="0"/>
        <w:spacing w:line="480" w:lineRule="exact"/>
        <w:ind w:firstLine="378" w:firstLineChars="150"/>
        <w:jc w:val="left"/>
        <w:textAlignment w:val="baseline"/>
        <w:rPr>
          <w:rStyle w:val="86"/>
          <w:rFonts w:hint="eastAsia" w:ascii="宋体" w:hAnsi="宋体" w:cs="宋体"/>
          <w:color w:val="auto"/>
        </w:rPr>
      </w:pPr>
      <w:r>
        <w:rPr>
          <w:rStyle w:val="86"/>
          <w:rFonts w:hint="eastAsia" w:ascii="宋体" w:hAnsi="宋体" w:cs="宋体"/>
          <w:color w:val="auto"/>
        </w:rPr>
        <w:t>26.5.4不同投标人的投标文件由同一单位或者个人编制；</w:t>
      </w:r>
    </w:p>
    <w:p>
      <w:pPr>
        <w:widowControl/>
        <w:tabs>
          <w:tab w:val="left" w:pos="0"/>
        </w:tabs>
        <w:wordWrap w:val="0"/>
        <w:snapToGrid w:val="0"/>
        <w:spacing w:line="480" w:lineRule="exact"/>
        <w:ind w:firstLine="378" w:firstLineChars="150"/>
        <w:jc w:val="left"/>
        <w:textAlignment w:val="baseline"/>
        <w:rPr>
          <w:rStyle w:val="86"/>
          <w:rFonts w:hint="eastAsia" w:ascii="宋体" w:hAnsi="宋体" w:cs="宋体"/>
          <w:color w:val="auto"/>
        </w:rPr>
      </w:pPr>
      <w:r>
        <w:rPr>
          <w:rStyle w:val="86"/>
          <w:rFonts w:hint="eastAsia" w:ascii="宋体" w:hAnsi="宋体" w:cs="宋体"/>
          <w:color w:val="auto"/>
        </w:rPr>
        <w:t>26.5.5不同投标人委托同一单位或者个人办理投标事宜；</w:t>
      </w:r>
    </w:p>
    <w:p>
      <w:pPr>
        <w:widowControl/>
        <w:tabs>
          <w:tab w:val="left" w:pos="0"/>
        </w:tabs>
        <w:wordWrap w:val="0"/>
        <w:snapToGrid w:val="0"/>
        <w:spacing w:line="480" w:lineRule="exact"/>
        <w:ind w:firstLine="378" w:firstLineChars="150"/>
        <w:jc w:val="left"/>
        <w:textAlignment w:val="baseline"/>
        <w:rPr>
          <w:rStyle w:val="86"/>
          <w:rFonts w:hint="eastAsia" w:ascii="宋体" w:hAnsi="宋体" w:cs="宋体"/>
          <w:color w:val="auto"/>
        </w:rPr>
      </w:pPr>
      <w:r>
        <w:rPr>
          <w:rStyle w:val="86"/>
          <w:rFonts w:hint="eastAsia" w:ascii="宋体" w:hAnsi="宋体" w:cs="宋体"/>
          <w:color w:val="auto"/>
        </w:rPr>
        <w:t>26.5.6不同投标人的投标文件载明的项目管理成员或者联系人员为同一人；</w:t>
      </w:r>
    </w:p>
    <w:p>
      <w:pPr>
        <w:widowControl/>
        <w:tabs>
          <w:tab w:val="left" w:pos="0"/>
        </w:tabs>
        <w:wordWrap w:val="0"/>
        <w:snapToGrid w:val="0"/>
        <w:spacing w:line="480" w:lineRule="exact"/>
        <w:ind w:firstLine="378" w:firstLineChars="150"/>
        <w:jc w:val="left"/>
        <w:textAlignment w:val="baseline"/>
        <w:rPr>
          <w:rStyle w:val="86"/>
          <w:rFonts w:hint="eastAsia" w:ascii="宋体" w:hAnsi="宋体" w:cs="宋体"/>
          <w:color w:val="auto"/>
        </w:rPr>
      </w:pPr>
      <w:r>
        <w:rPr>
          <w:rStyle w:val="86"/>
          <w:rFonts w:hint="eastAsia" w:ascii="宋体" w:hAnsi="宋体" w:cs="宋体"/>
          <w:color w:val="auto"/>
        </w:rPr>
        <w:t>26.5.7不同投标人的投标文件相互混装；</w:t>
      </w:r>
    </w:p>
    <w:p>
      <w:pPr>
        <w:widowControl/>
        <w:tabs>
          <w:tab w:val="left" w:pos="0"/>
        </w:tabs>
        <w:wordWrap w:val="0"/>
        <w:snapToGrid w:val="0"/>
        <w:spacing w:line="480" w:lineRule="exact"/>
        <w:ind w:firstLine="378" w:firstLineChars="150"/>
        <w:jc w:val="left"/>
        <w:textAlignment w:val="baseline"/>
        <w:rPr>
          <w:rStyle w:val="86"/>
          <w:rFonts w:hint="eastAsia" w:ascii="宋体" w:hAnsi="宋体" w:cs="宋体"/>
          <w:color w:val="auto"/>
          <w:kern w:val="0"/>
        </w:rPr>
      </w:pPr>
      <w:r>
        <w:rPr>
          <w:rStyle w:val="86"/>
          <w:rFonts w:hint="eastAsia" w:ascii="宋体" w:hAnsi="宋体" w:cs="宋体"/>
          <w:color w:val="auto"/>
          <w:kern w:val="0"/>
        </w:rPr>
        <w:t>26.5.8不同投标人的投标（响应）文件的内容存在两处以上细节错误一致；</w:t>
      </w:r>
    </w:p>
    <w:p>
      <w:pPr>
        <w:widowControl/>
        <w:tabs>
          <w:tab w:val="left" w:pos="0"/>
        </w:tabs>
        <w:wordWrap w:val="0"/>
        <w:snapToGrid w:val="0"/>
        <w:spacing w:line="480" w:lineRule="exact"/>
        <w:ind w:firstLine="378" w:firstLineChars="150"/>
        <w:jc w:val="left"/>
        <w:textAlignment w:val="baseline"/>
        <w:rPr>
          <w:rStyle w:val="86"/>
          <w:rFonts w:hint="eastAsia" w:ascii="宋体" w:hAnsi="宋体" w:cs="宋体"/>
          <w:color w:val="auto"/>
          <w:kern w:val="0"/>
        </w:rPr>
      </w:pPr>
      <w:r>
        <w:rPr>
          <w:rStyle w:val="86"/>
          <w:rFonts w:hint="eastAsia" w:ascii="宋体" w:hAnsi="宋体" w:cs="宋体"/>
          <w:color w:val="auto"/>
          <w:kern w:val="0"/>
        </w:rPr>
        <w:t>26.5.9不同投标人的法定代表人、委托代理人、项目经理、项目负责人等由同一个单位缴纳社会保险；</w:t>
      </w:r>
    </w:p>
    <w:p>
      <w:pPr>
        <w:widowControl/>
        <w:tabs>
          <w:tab w:val="left" w:pos="0"/>
        </w:tabs>
        <w:wordWrap w:val="0"/>
        <w:snapToGrid w:val="0"/>
        <w:spacing w:line="480" w:lineRule="exact"/>
        <w:ind w:firstLine="378" w:firstLineChars="150"/>
        <w:jc w:val="left"/>
        <w:textAlignment w:val="baseline"/>
        <w:rPr>
          <w:rStyle w:val="86"/>
          <w:rFonts w:hint="eastAsia" w:ascii="宋体" w:hAnsi="宋体" w:cs="宋体"/>
          <w:color w:val="auto"/>
          <w:kern w:val="0"/>
        </w:rPr>
      </w:pPr>
      <w:r>
        <w:rPr>
          <w:rStyle w:val="86"/>
          <w:rFonts w:hint="eastAsia" w:ascii="宋体" w:hAnsi="宋体" w:cs="宋体"/>
          <w:color w:val="auto"/>
          <w:kern w:val="0"/>
        </w:rPr>
        <w:t>26.5.10不同投标人投标（响应）文件中法定代表人或者负责人签字出自同一人之手；</w:t>
      </w:r>
    </w:p>
    <w:p>
      <w:pPr>
        <w:widowControl/>
        <w:tabs>
          <w:tab w:val="left" w:pos="0"/>
        </w:tabs>
        <w:wordWrap w:val="0"/>
        <w:snapToGrid w:val="0"/>
        <w:spacing w:line="480" w:lineRule="exact"/>
        <w:ind w:firstLine="378" w:firstLineChars="150"/>
        <w:jc w:val="left"/>
        <w:textAlignment w:val="baseline"/>
        <w:rPr>
          <w:rStyle w:val="86"/>
          <w:rFonts w:hint="eastAsia" w:ascii="宋体" w:hAnsi="宋体" w:cs="宋体"/>
          <w:color w:val="auto"/>
          <w:kern w:val="0"/>
        </w:rPr>
      </w:pPr>
      <w:r>
        <w:rPr>
          <w:rStyle w:val="86"/>
          <w:rFonts w:hint="eastAsia" w:ascii="宋体" w:hAnsi="宋体" w:cs="宋体"/>
          <w:color w:val="auto"/>
          <w:kern w:val="0"/>
        </w:rPr>
        <w:t>26.5.11 有证据证明投标人串通投标的其他情形的。</w:t>
      </w:r>
    </w:p>
    <w:p>
      <w:pPr>
        <w:widowControl/>
        <w:tabs>
          <w:tab w:val="left" w:pos="0"/>
        </w:tabs>
        <w:wordWrap w:val="0"/>
        <w:snapToGrid w:val="0"/>
        <w:spacing w:line="480" w:lineRule="exact"/>
        <w:ind w:firstLine="378" w:firstLineChars="150"/>
        <w:jc w:val="left"/>
        <w:textAlignment w:val="baseline"/>
        <w:rPr>
          <w:rStyle w:val="86"/>
          <w:rFonts w:hint="eastAsia" w:ascii="宋体" w:hAnsi="宋体" w:cs="宋体"/>
          <w:color w:val="auto"/>
          <w:kern w:val="0"/>
        </w:rPr>
      </w:pPr>
      <w:r>
        <w:rPr>
          <w:rStyle w:val="86"/>
          <w:rFonts w:hint="eastAsia" w:ascii="宋体" w:hAnsi="宋体" w:cs="宋体"/>
          <w:color w:val="auto"/>
          <w:kern w:val="0"/>
        </w:rPr>
        <w:t>26.5.12评标委员会认定的其他串通投标情形。</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27.投标文件的澄清</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对投标文件中含义不明确、同类问题表述不一致或者有明显文字和计算错误的内容，评标委员会可以书面形式通过驻马店市公共资源交易中心电子交易平台不见面交易系统远程要求投标人作出必要的澄清。投标人的澄清应当在评标委员会规定的时间内通过驻马店市公共资源交易中心电子交易平台不见面交易系统远程以书面形式作出，由其投标人代表签字。但澄清事项不得超出投标文件的范围，不得实质性改变投标文件的内容，不得通过澄清等方式对投标人实行差别对待。评标委员会不得接受投标人主动提出的澄清和解释。</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28.比较与评价</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28.1 评标委员会将按本招标文件规定的评标方法与标准，对资格性检查和符合性检查合格的投标文件进行商务和技术评估，综合比较与评价。</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28.2 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pPr>
        <w:wordWrap w:val="0"/>
        <w:spacing w:line="480" w:lineRule="exact"/>
        <w:ind w:firstLine="480" w:firstLineChars="200"/>
        <w:rPr>
          <w:rFonts w:hint="eastAsia" w:ascii="宋体" w:hAnsi="宋体" w:cs="宋体"/>
          <w:b/>
          <w:color w:val="auto"/>
          <w:sz w:val="24"/>
        </w:rPr>
      </w:pPr>
      <w:r>
        <w:rPr>
          <w:rFonts w:hint="eastAsia" w:ascii="宋体" w:hAnsi="宋体" w:cs="宋体"/>
          <w:color w:val="auto"/>
          <w:sz w:val="24"/>
        </w:rPr>
        <w:t>28.3评标委员会认为投标人的报价明显低于其他通过符合性审查投标人的报价，有可能影响产品质量或者不能诚信履约的，应当要求其通过驻马店市公共资源交易中心电子交易平台不见面交易系统在合理的时间内提供书面说明，必要时提交相关证明材料；投标人不能证明其报价合理性的，评标委员会应当将其作为无效投标处理。</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29.评标过程及保密原则</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29.1 凡与本次招标有关人员对属于审查、澄清、评价和比较投标的有关资料以及定标意向等，均不得向投标人或其他人员透露。否则,将按有关规定追究相关人员的责任。</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29.2 在评标期间，投标人试图影响或干预评审的任何行为，将导致其投标被作为无效投标，并承担相应的法律责任。</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30.评标异议登记</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代理机构工作人员对评审专家等相关人员在评审过程中发现、提出的异议进行逐项登记。</w:t>
      </w:r>
    </w:p>
    <w:p>
      <w:pPr>
        <w:widowControl/>
        <w:wordWrap w:val="0"/>
        <w:spacing w:line="480" w:lineRule="exact"/>
        <w:ind w:firstLine="2289" w:firstLineChars="950"/>
        <w:jc w:val="left"/>
        <w:rPr>
          <w:rFonts w:hint="eastAsia" w:ascii="宋体" w:hAnsi="宋体" w:cs="宋体"/>
          <w:b/>
          <w:color w:val="auto"/>
          <w:kern w:val="0"/>
          <w:sz w:val="28"/>
          <w:szCs w:val="28"/>
        </w:rPr>
      </w:pPr>
      <w:r>
        <w:rPr>
          <w:rFonts w:hint="eastAsia" w:ascii="宋体" w:hAnsi="宋体" w:cs="宋体"/>
          <w:b/>
          <w:color w:val="auto"/>
          <w:kern w:val="0"/>
          <w:sz w:val="24"/>
        </w:rPr>
        <w:t xml:space="preserve">         </w:t>
      </w:r>
      <w:r>
        <w:rPr>
          <w:rFonts w:hint="eastAsia" w:ascii="宋体" w:hAnsi="宋体" w:cs="宋体"/>
          <w:b/>
          <w:color w:val="auto"/>
          <w:kern w:val="0"/>
          <w:sz w:val="28"/>
          <w:szCs w:val="28"/>
        </w:rPr>
        <w:t>七   定标</w:t>
      </w:r>
    </w:p>
    <w:p>
      <w:pPr>
        <w:widowControl/>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31.定标原则</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31.1 最低投标价不作为中标的保证。</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31.2 确定实质上响应招标文件且满足下列条件的为中标候选人（或中标人）：</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31.2.1 综合评分法，是指投标文件满足招标文件全部实质性要求，且按照评审因素的量化指标评审得分最高的投标人为中标候选人（或中标人）的评标方法。</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wordWrap w:val="0"/>
        <w:spacing w:line="480" w:lineRule="exact"/>
        <w:ind w:firstLine="480" w:firstLineChars="200"/>
        <w:rPr>
          <w:rFonts w:hint="eastAsia" w:ascii="宋体" w:hAnsi="宋体" w:cs="宋体"/>
          <w:b/>
          <w:color w:val="auto"/>
          <w:sz w:val="24"/>
        </w:rPr>
      </w:pPr>
      <w:r>
        <w:rPr>
          <w:rFonts w:hint="eastAsia" w:ascii="宋体" w:hAnsi="宋体" w:cs="宋体"/>
          <w:color w:val="auto"/>
          <w:sz w:val="24"/>
        </w:rPr>
        <w:t>采用综合评分法，按评标总得分由高到低顺序排列。得分相同的，按投标报价由低到高顺序排列。得分与投标报价均相同的，按技术指标优劣排列。得分、投标报价与技术指标优劣均相同的，通过随机抽取产生。</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32.确定中标人和中标候选人</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本项目由评审委员会确定3名中标候选人。“评审委员会”根据全体评审委员会成员签字的原始评审报告和评审结果编写评审委员会评审报告，采购代理机构应当履行核对评审委员会评审报告职责，并在评审结束后2个工作日内将评审委员会评审报告通过公共资源电子交易系统提交招标人，招标人应当在收到评审报告1个工作日内通过公共资源电子交易系统线上确定“中标人”。</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33.中标通知书及中标公告</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33.1 评审结束后，代理机构及时在《河南省政府采购网》、《驻马店市公共资源交易中心网》</w:t>
      </w:r>
      <w:r>
        <w:rPr>
          <w:color w:val="auto"/>
        </w:rPr>
        <w:fldChar w:fldCharType="begin"/>
      </w:r>
      <w:r>
        <w:rPr>
          <w:color w:val="auto"/>
        </w:rPr>
        <w:instrText xml:space="preserve"> HYPERLINK "http://www.sxztb.gov.cn/" </w:instrText>
      </w:r>
      <w:r>
        <w:rPr>
          <w:color w:val="auto"/>
        </w:rPr>
        <w:fldChar w:fldCharType="separate"/>
      </w:r>
      <w:r>
        <w:rPr>
          <w:color w:val="auto"/>
        </w:rPr>
        <w:fldChar w:fldCharType="end"/>
      </w:r>
      <w:r>
        <w:rPr>
          <w:rFonts w:hint="eastAsia" w:ascii="宋体" w:hAnsi="宋体" w:cs="宋体"/>
          <w:color w:val="auto"/>
          <w:sz w:val="24"/>
        </w:rPr>
        <w:t>等相关媒体上发布中标公告，同时向中标人发出中标通知书。</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33.2 中标人在规定的时间内不领取中标通知书的，视为中标后自动放弃中标资格；中标人在有效报价中报价最低,非不可抗力放弃中标资格的。发生上述情况的承担由此引起的一切后果。</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33.3 中标通知书对招标人和中标人具有同等法律效力。中标通知书发出后，招标人改变中标结果，或者中标人放弃中标，应按相关法律、规章、规范性文件的要求承担相应的法律责任。</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33.4 中标通知书将作为签订合同的依据。合同签订后，中标通知书成为合同的一部分。</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34.代理机构宣布废标的权利</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34.1 出现下列情况之一时，代理机构有权宣布废标，并将理由通知所有投标人：</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34.1.1出现影响采购公正的违法、违规行为的。</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34.1.2 投标人的报价均超过了招标控制价，招标人不能支付的。</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34.1.3 因重大变故，采购任务取消的。</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34.2 投标截止时间后投标人不足3家或通过资格性检查或符合性检查的投标人不足3家的，除采购任务取消情形外，按照以下方式处理：</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（1）招标文件存在不合理条款或者招标程序不符合规定的，招标人、代理机构改正后依法重新招标；　</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（2）招标文件没有不合理条款、招标程序符合规定，需要采用其他采购方式采购的，招标人应当依法报财政部门批准。</w:t>
      </w:r>
    </w:p>
    <w:p>
      <w:pPr>
        <w:wordWrap w:val="0"/>
        <w:spacing w:line="480" w:lineRule="exact"/>
        <w:jc w:val="center"/>
        <w:rPr>
          <w:rFonts w:hint="eastAsia" w:ascii="宋体" w:hAnsi="宋体" w:cs="宋体"/>
          <w:b/>
          <w:color w:val="auto"/>
          <w:kern w:val="0"/>
          <w:sz w:val="28"/>
          <w:szCs w:val="28"/>
        </w:rPr>
      </w:pPr>
    </w:p>
    <w:p>
      <w:pPr>
        <w:wordWrap w:val="0"/>
        <w:spacing w:line="480" w:lineRule="exact"/>
        <w:jc w:val="center"/>
        <w:rPr>
          <w:rFonts w:hint="eastAsia" w:ascii="宋体" w:hAnsi="宋体" w:cs="宋体"/>
          <w:b/>
          <w:color w:val="auto"/>
          <w:kern w:val="0"/>
          <w:sz w:val="24"/>
        </w:rPr>
      </w:pPr>
      <w:r>
        <w:rPr>
          <w:rFonts w:hint="eastAsia" w:ascii="宋体" w:hAnsi="宋体" w:cs="宋体"/>
          <w:b/>
          <w:color w:val="auto"/>
          <w:kern w:val="0"/>
          <w:sz w:val="28"/>
          <w:szCs w:val="28"/>
        </w:rPr>
        <w:t>八   合同授予</w:t>
      </w:r>
    </w:p>
    <w:p>
      <w:pPr>
        <w:wordWrap w:val="0"/>
        <w:spacing w:line="480" w:lineRule="exact"/>
        <w:ind w:firstLine="482" w:firstLineChars="200"/>
        <w:rPr>
          <w:rFonts w:hint="eastAsia" w:ascii="宋体" w:hAnsi="宋体" w:cs="宋体"/>
          <w:b/>
          <w:color w:val="auto"/>
          <w:sz w:val="24"/>
        </w:rPr>
      </w:pPr>
      <w:r>
        <w:rPr>
          <w:rFonts w:hint="eastAsia" w:ascii="宋体" w:hAnsi="宋体" w:cs="宋体"/>
          <w:b/>
          <w:color w:val="auto"/>
          <w:sz w:val="24"/>
        </w:rPr>
        <w:t>35.合同签订</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35.1 招标人、中标人自中标通知书发出之日起</w:t>
      </w:r>
      <w:r>
        <w:rPr>
          <w:rFonts w:hint="eastAsia" w:ascii="宋体" w:hAnsi="宋体" w:cs="宋体"/>
          <w:color w:val="auto"/>
          <w:sz w:val="24"/>
          <w:u w:val="single"/>
        </w:rPr>
        <w:t>2</w:t>
      </w:r>
      <w:r>
        <w:rPr>
          <w:rFonts w:hint="eastAsia" w:ascii="宋体" w:hAnsi="宋体" w:cs="宋体"/>
          <w:color w:val="auto"/>
          <w:sz w:val="24"/>
        </w:rPr>
        <w:t>个工作日内，根据招标文件确定的事项和中标人投标文件签订合同。双方所签订的合同不得对招标文件和中标人投标文件作实质性修改。</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35.2 招标文件、招标文件的修改文件、中标人的投标文件、补充或修改的文件及澄清或承诺文件等，均为双方签订合同的组成部分，并与合同一并作为本招标文件所列采购项目的互补性法律文件，与合同具有同等法律效力。</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34.3 中标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wordWrap w:val="0"/>
        <w:spacing w:line="480" w:lineRule="exact"/>
        <w:ind w:firstLine="480" w:firstLineChars="200"/>
        <w:rPr>
          <w:rFonts w:hint="eastAsia" w:ascii="宋体" w:hAnsi="宋体" w:cs="宋体"/>
          <w:color w:val="auto"/>
          <w:sz w:val="24"/>
        </w:rPr>
      </w:pPr>
      <w:r>
        <w:rPr>
          <w:rFonts w:hint="eastAsia" w:ascii="宋体" w:hAnsi="宋体" w:cs="宋体"/>
          <w:color w:val="auto"/>
          <w:sz w:val="24"/>
        </w:rPr>
        <w:t>34.4 招标人应在采购合同签订后按相关规定将合同副本报同级财政部门备案。</w:t>
      </w:r>
    </w:p>
    <w:p>
      <w:pPr>
        <w:widowControl/>
        <w:wordWrap w:val="0"/>
        <w:spacing w:line="400" w:lineRule="exact"/>
        <w:rPr>
          <w:rFonts w:hint="eastAsia" w:ascii="宋体" w:hAnsi="宋体" w:cs="宋体"/>
          <w:b/>
          <w:color w:val="auto"/>
          <w:kern w:val="0"/>
          <w:sz w:val="32"/>
          <w:szCs w:val="32"/>
        </w:rPr>
      </w:pPr>
    </w:p>
    <w:p>
      <w:pPr>
        <w:widowControl/>
        <w:wordWrap w:val="0"/>
        <w:spacing w:before="156" w:beforeLines="50" w:after="156" w:afterLines="50" w:line="400" w:lineRule="exact"/>
        <w:ind w:firstLine="2249" w:firstLineChars="700"/>
        <w:outlineLvl w:val="0"/>
        <w:rPr>
          <w:rFonts w:hint="eastAsia" w:ascii="宋体" w:hAnsi="宋体" w:cs="宋体"/>
          <w:b/>
          <w:color w:val="auto"/>
          <w:kern w:val="0"/>
          <w:sz w:val="32"/>
          <w:szCs w:val="32"/>
        </w:rPr>
      </w:pPr>
      <w:r>
        <w:rPr>
          <w:rFonts w:hint="eastAsia" w:ascii="宋体" w:hAnsi="宋体" w:cs="宋体"/>
          <w:b/>
          <w:color w:val="auto"/>
          <w:kern w:val="0"/>
          <w:sz w:val="32"/>
          <w:szCs w:val="32"/>
        </w:rPr>
        <w:br w:type="page"/>
      </w:r>
      <w:r>
        <w:rPr>
          <w:rFonts w:hint="eastAsia" w:ascii="宋体" w:hAnsi="宋体" w:cs="宋体"/>
          <w:b/>
          <w:color w:val="auto"/>
          <w:kern w:val="0"/>
          <w:sz w:val="32"/>
          <w:szCs w:val="32"/>
        </w:rPr>
        <w:t>第四章 评标办法及评分标准</w:t>
      </w:r>
    </w:p>
    <w:p>
      <w:pPr>
        <w:wordWrap w:val="0"/>
        <w:spacing w:line="400" w:lineRule="exact"/>
        <w:ind w:firstLine="480" w:firstLineChars="200"/>
        <w:rPr>
          <w:rFonts w:hint="eastAsia" w:ascii="宋体" w:hAnsi="宋体" w:cs="宋体"/>
          <w:color w:val="auto"/>
          <w:sz w:val="24"/>
        </w:rPr>
      </w:pPr>
      <w:r>
        <w:rPr>
          <w:rFonts w:hint="eastAsia" w:ascii="宋体" w:hAnsi="宋体" w:cs="宋体"/>
          <w:color w:val="auto"/>
          <w:sz w:val="24"/>
        </w:rPr>
        <w:t>为公正、公平、科学地选择中标人，根据《中华人民共和国政府采购法》、《政府采购货物和服务招标投标管理办法》等有关法律法规的规定，并结合本项目的实际，制定本办法。</w:t>
      </w:r>
    </w:p>
    <w:p>
      <w:pPr>
        <w:widowControl/>
        <w:wordWrap w:val="0"/>
        <w:spacing w:line="400" w:lineRule="exact"/>
        <w:ind w:firstLine="252" w:firstLineChars="100"/>
        <w:jc w:val="left"/>
        <w:textAlignment w:val="baseline"/>
        <w:rPr>
          <w:rStyle w:val="86"/>
          <w:rFonts w:hint="eastAsia" w:ascii="宋体" w:hAnsi="宋体" w:cs="宋体"/>
          <w:b/>
          <w:color w:val="auto"/>
          <w:kern w:val="0"/>
        </w:rPr>
      </w:pPr>
      <w:r>
        <w:rPr>
          <w:rStyle w:val="86"/>
          <w:rFonts w:hint="eastAsia" w:ascii="宋体" w:hAnsi="宋体" w:cs="宋体"/>
          <w:color w:val="auto"/>
          <w:kern w:val="0"/>
        </w:rPr>
        <w:t>一、</w:t>
      </w:r>
      <w:r>
        <w:rPr>
          <w:rStyle w:val="86"/>
          <w:rFonts w:hint="eastAsia" w:ascii="宋体" w:hAnsi="宋体" w:cs="宋体"/>
          <w:b/>
          <w:color w:val="auto"/>
          <w:kern w:val="0"/>
        </w:rPr>
        <w:t>总则</w:t>
      </w:r>
    </w:p>
    <w:p>
      <w:pPr>
        <w:widowControl/>
        <w:wordWrap w:val="0"/>
        <w:spacing w:line="400" w:lineRule="exact"/>
        <w:ind w:firstLine="480" w:firstLineChars="200"/>
        <w:textAlignment w:val="baseline"/>
        <w:rPr>
          <w:rStyle w:val="86"/>
          <w:rFonts w:hint="eastAsia" w:ascii="宋体" w:hAnsi="宋体" w:cs="宋体"/>
          <w:color w:val="auto"/>
        </w:rPr>
      </w:pPr>
      <w:r>
        <w:rPr>
          <w:rFonts w:hint="eastAsia" w:ascii="宋体" w:hAnsi="宋体" w:cs="宋体"/>
          <w:color w:val="auto"/>
          <w:sz w:val="24"/>
        </w:rPr>
        <w:t>本次评标采用综合评分法，总分为100分。按投标人须知第31项的规定排列中标资格。排名第一的投标人为第一中标候选人（其他投标人中标候选资格依此类推）。评分过程中采用四舍五入法，保留小数2位。</w:t>
      </w:r>
    </w:p>
    <w:p>
      <w:pPr>
        <w:widowControl/>
        <w:wordWrap w:val="0"/>
        <w:spacing w:line="400" w:lineRule="exact"/>
        <w:ind w:firstLine="253" w:firstLineChars="100"/>
        <w:jc w:val="left"/>
        <w:textAlignment w:val="baseline"/>
        <w:rPr>
          <w:rStyle w:val="86"/>
          <w:rFonts w:hint="eastAsia" w:ascii="宋体" w:hAnsi="宋体" w:cs="宋体"/>
          <w:b/>
          <w:color w:val="auto"/>
          <w:kern w:val="0"/>
        </w:rPr>
      </w:pPr>
      <w:r>
        <w:rPr>
          <w:rStyle w:val="86"/>
          <w:rFonts w:hint="eastAsia" w:ascii="宋体" w:hAnsi="宋体" w:cs="宋体"/>
          <w:b/>
          <w:color w:val="auto"/>
          <w:kern w:val="0"/>
        </w:rPr>
        <w:t xml:space="preserve">二、评标内容及标准 </w:t>
      </w:r>
    </w:p>
    <w:p>
      <w:pPr>
        <w:widowControl/>
        <w:wordWrap w:val="0"/>
        <w:spacing w:line="400" w:lineRule="exact"/>
        <w:ind w:firstLine="506" w:firstLineChars="200"/>
        <w:jc w:val="left"/>
        <w:textAlignment w:val="baseline"/>
        <w:rPr>
          <w:rStyle w:val="86"/>
          <w:rFonts w:hint="eastAsia" w:ascii="宋体" w:hAnsi="宋体" w:cs="宋体"/>
          <w:b/>
          <w:color w:val="auto"/>
          <w:kern w:val="0"/>
        </w:rPr>
      </w:pPr>
      <w:r>
        <w:rPr>
          <w:rStyle w:val="86"/>
          <w:rFonts w:hint="eastAsia" w:ascii="宋体" w:hAnsi="宋体" w:cs="宋体"/>
          <w:b/>
          <w:color w:val="auto"/>
          <w:kern w:val="0"/>
        </w:rPr>
        <w:t>1.评标办法</w:t>
      </w:r>
    </w:p>
    <w:p>
      <w:pPr>
        <w:widowControl/>
        <w:wordWrap w:val="0"/>
        <w:spacing w:line="400" w:lineRule="exact"/>
        <w:ind w:firstLine="504" w:firstLineChars="200"/>
        <w:jc w:val="left"/>
        <w:textAlignment w:val="baseline"/>
        <w:rPr>
          <w:rStyle w:val="86"/>
          <w:rFonts w:hint="eastAsia" w:ascii="宋体" w:hAnsi="宋体" w:cs="宋体"/>
          <w:color w:val="auto"/>
          <w:kern w:val="0"/>
        </w:rPr>
      </w:pPr>
      <w:r>
        <w:rPr>
          <w:rStyle w:val="86"/>
          <w:rFonts w:hint="eastAsia" w:ascii="宋体" w:hAnsi="宋体" w:cs="宋体"/>
          <w:color w:val="auto"/>
          <w:kern w:val="0"/>
        </w:rPr>
        <w:t>本次评标采用综合评分法。</w:t>
      </w:r>
    </w:p>
    <w:p>
      <w:pPr>
        <w:widowControl/>
        <w:wordWrap w:val="0"/>
        <w:spacing w:line="480" w:lineRule="exact"/>
        <w:ind w:firstLine="253" w:firstLineChars="100"/>
        <w:jc w:val="left"/>
        <w:textAlignment w:val="baseline"/>
        <w:rPr>
          <w:rStyle w:val="86"/>
          <w:rFonts w:hint="eastAsia" w:ascii="宋体" w:hAnsi="宋体" w:cs="宋体"/>
          <w:b/>
          <w:color w:val="auto"/>
          <w:kern w:val="0"/>
        </w:rPr>
      </w:pPr>
      <w:r>
        <w:rPr>
          <w:rStyle w:val="86"/>
          <w:rFonts w:hint="eastAsia" w:ascii="宋体" w:hAnsi="宋体" w:cs="宋体"/>
          <w:b/>
          <w:color w:val="auto"/>
          <w:kern w:val="0"/>
        </w:rPr>
        <w:t>2.评分因素</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评标委员会根据政府采购相关规定，对有效投标的投标内容符合价格折扣条件的，按照“价格调整要素及价格折扣幅度列表”进行报价调整，以调整后的价格作为投标人的评标价。</w:t>
      </w:r>
    </w:p>
    <w:p>
      <w:pPr>
        <w:wordWrap w:val="0"/>
        <w:spacing w:line="360" w:lineRule="auto"/>
        <w:ind w:firstLine="480" w:firstLineChars="200"/>
        <w:rPr>
          <w:rFonts w:hint="eastAsia" w:ascii="宋体" w:hAnsi="宋体" w:cs="宋体"/>
          <w:color w:val="auto"/>
          <w:sz w:val="24"/>
        </w:rPr>
      </w:pPr>
      <w:r>
        <w:rPr>
          <w:rFonts w:hint="eastAsia" w:ascii="宋体" w:hAnsi="宋体" w:cs="宋体"/>
          <w:color w:val="auto"/>
          <w:sz w:val="24"/>
        </w:rPr>
        <w:t>价格分应当采用低价优先法计算，即满足招标文件要求且投标价格最低的投标报价为评标基准价，其价格分为满分。其他投标人的价格分统一按照下列公式计算：投标报价得分=(评标基准价／投标报价)×价格权值×100。</w:t>
      </w:r>
    </w:p>
    <w:p>
      <w:pPr>
        <w:wordWrap w:val="0"/>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价格调整要素及价格折扣幅度列表：</w:t>
      </w:r>
    </w:p>
    <w:tbl>
      <w:tblPr>
        <w:tblStyle w:val="47"/>
        <w:tblW w:w="90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8"/>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3298" w:type="dxa"/>
            <w:tcBorders>
              <w:top w:val="single" w:color="auto" w:sz="4" w:space="0"/>
              <w:left w:val="single" w:color="auto" w:sz="4" w:space="0"/>
              <w:bottom w:val="single" w:color="auto" w:sz="4" w:space="0"/>
              <w:right w:val="single" w:color="auto" w:sz="4" w:space="0"/>
            </w:tcBorders>
            <w:vAlign w:val="center"/>
          </w:tcPr>
          <w:p>
            <w:pPr>
              <w:widowControl/>
              <w:wordWrap w:val="0"/>
              <w:spacing w:line="320" w:lineRule="exact"/>
              <w:ind w:firstLine="480" w:firstLineChars="200"/>
              <w:jc w:val="center"/>
              <w:rPr>
                <w:rFonts w:hint="eastAsia" w:ascii="宋体" w:hAnsi="宋体" w:cs="宋体"/>
                <w:color w:val="auto"/>
                <w:kern w:val="0"/>
                <w:sz w:val="24"/>
              </w:rPr>
            </w:pPr>
            <w:r>
              <w:rPr>
                <w:rFonts w:hint="eastAsia" w:ascii="宋体" w:hAnsi="宋体" w:cs="宋体"/>
                <w:color w:val="auto"/>
                <w:kern w:val="0"/>
                <w:sz w:val="24"/>
              </w:rPr>
              <w:t>评标价格要素</w:t>
            </w:r>
          </w:p>
        </w:tc>
        <w:tc>
          <w:tcPr>
            <w:tcW w:w="5790" w:type="dxa"/>
            <w:tcBorders>
              <w:top w:val="single" w:color="auto" w:sz="4" w:space="0"/>
              <w:left w:val="single" w:color="auto" w:sz="4" w:space="0"/>
              <w:bottom w:val="single" w:color="auto" w:sz="4" w:space="0"/>
              <w:right w:val="single" w:color="auto" w:sz="4" w:space="0"/>
            </w:tcBorders>
            <w:vAlign w:val="center"/>
          </w:tcPr>
          <w:p>
            <w:pPr>
              <w:widowControl/>
              <w:wordWrap w:val="0"/>
              <w:spacing w:line="320" w:lineRule="exact"/>
              <w:ind w:firstLine="480" w:firstLineChars="200"/>
              <w:jc w:val="center"/>
              <w:rPr>
                <w:rFonts w:hint="eastAsia" w:ascii="宋体" w:hAnsi="宋体" w:cs="宋体"/>
                <w:color w:val="auto"/>
                <w:kern w:val="0"/>
                <w:sz w:val="24"/>
              </w:rPr>
            </w:pPr>
            <w:r>
              <w:rPr>
                <w:rFonts w:hint="eastAsia" w:ascii="宋体" w:hAnsi="宋体" w:cs="宋体"/>
                <w:color w:val="auto"/>
                <w:kern w:val="0"/>
                <w:sz w:val="24"/>
              </w:rPr>
              <w:t>价格折扣幅度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jc w:val="center"/>
        </w:trPr>
        <w:tc>
          <w:tcPr>
            <w:tcW w:w="3298" w:type="dxa"/>
            <w:tcBorders>
              <w:top w:val="single" w:color="auto" w:sz="4" w:space="0"/>
              <w:left w:val="single" w:color="auto" w:sz="4" w:space="0"/>
              <w:bottom w:val="single" w:color="auto" w:sz="4" w:space="0"/>
              <w:right w:val="single" w:color="auto" w:sz="4" w:space="0"/>
            </w:tcBorders>
            <w:vAlign w:val="center"/>
          </w:tcPr>
          <w:p>
            <w:pPr>
              <w:widowControl/>
              <w:wordWrap w:val="0"/>
              <w:spacing w:line="320" w:lineRule="exact"/>
              <w:jc w:val="center"/>
              <w:rPr>
                <w:rFonts w:hint="eastAsia" w:ascii="宋体" w:hAnsi="宋体" w:cs="宋体"/>
                <w:color w:val="auto"/>
                <w:kern w:val="0"/>
                <w:sz w:val="24"/>
              </w:rPr>
            </w:pPr>
            <w:r>
              <w:rPr>
                <w:rFonts w:hint="eastAsia" w:ascii="宋体" w:hAnsi="宋体" w:cs="宋体"/>
                <w:color w:val="auto"/>
                <w:kern w:val="0"/>
                <w:sz w:val="24"/>
              </w:rPr>
              <w:t>小微企业投标，且投标产品出自小型或微型企业。监狱企业视同小型、微型企业。</w:t>
            </w:r>
          </w:p>
        </w:tc>
        <w:tc>
          <w:tcPr>
            <w:tcW w:w="5790" w:type="dxa"/>
            <w:tcBorders>
              <w:top w:val="single" w:color="auto" w:sz="4" w:space="0"/>
              <w:left w:val="single" w:color="auto" w:sz="4" w:space="0"/>
              <w:bottom w:val="single" w:color="auto" w:sz="4" w:space="0"/>
              <w:right w:val="single" w:color="auto" w:sz="4" w:space="0"/>
            </w:tcBorders>
            <w:vAlign w:val="center"/>
          </w:tcPr>
          <w:p>
            <w:pPr>
              <w:pStyle w:val="12"/>
              <w:widowControl/>
              <w:wordWrap w:val="0"/>
              <w:spacing w:line="320" w:lineRule="exact"/>
              <w:jc w:val="left"/>
              <w:rPr>
                <w:rFonts w:hint="eastAsia" w:ascii="宋体" w:hAnsi="宋体" w:cs="宋体"/>
                <w:color w:val="auto"/>
                <w:kern w:val="0"/>
              </w:rPr>
            </w:pPr>
            <w:r>
              <w:rPr>
                <w:rFonts w:hint="eastAsia" w:ascii="宋体" w:hAnsi="宋体" w:cs="宋体"/>
                <w:color w:val="auto"/>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98" w:type="dxa"/>
            <w:tcBorders>
              <w:top w:val="single" w:color="auto" w:sz="4" w:space="0"/>
              <w:left w:val="single" w:color="auto" w:sz="4" w:space="0"/>
              <w:bottom w:val="single" w:color="auto" w:sz="4" w:space="0"/>
              <w:right w:val="single" w:color="auto" w:sz="4" w:space="0"/>
            </w:tcBorders>
            <w:vAlign w:val="center"/>
          </w:tcPr>
          <w:p>
            <w:pPr>
              <w:widowControl/>
              <w:wordWrap w:val="0"/>
              <w:spacing w:line="320" w:lineRule="exact"/>
              <w:jc w:val="center"/>
              <w:rPr>
                <w:rFonts w:hint="eastAsia" w:ascii="宋体" w:hAnsi="宋体" w:cs="宋体"/>
                <w:color w:val="auto"/>
                <w:kern w:val="0"/>
                <w:sz w:val="24"/>
              </w:rPr>
            </w:pPr>
            <w:r>
              <w:rPr>
                <w:rFonts w:hint="eastAsia" w:ascii="宋体" w:hAnsi="宋体" w:cs="宋体"/>
                <w:color w:val="auto"/>
                <w:kern w:val="0"/>
                <w:sz w:val="24"/>
              </w:rPr>
              <w:t>联合体和分包</w:t>
            </w:r>
          </w:p>
        </w:tc>
        <w:tc>
          <w:tcPr>
            <w:tcW w:w="5790" w:type="dxa"/>
            <w:tcBorders>
              <w:top w:val="single" w:color="auto" w:sz="4" w:space="0"/>
              <w:left w:val="single" w:color="auto" w:sz="4" w:space="0"/>
              <w:bottom w:val="single" w:color="auto" w:sz="4" w:space="0"/>
              <w:right w:val="single" w:color="auto" w:sz="4" w:space="0"/>
            </w:tcBorders>
            <w:vAlign w:val="center"/>
          </w:tcPr>
          <w:p>
            <w:pPr>
              <w:widowControl/>
              <w:wordWrap w:val="0"/>
              <w:spacing w:line="320" w:lineRule="exact"/>
              <w:rPr>
                <w:rFonts w:hint="eastAsia" w:ascii="宋体" w:hAnsi="宋体" w:cs="宋体"/>
                <w:color w:val="auto"/>
                <w:sz w:val="24"/>
              </w:rPr>
            </w:pPr>
            <w:r>
              <w:rPr>
                <w:rFonts w:hint="eastAsia" w:ascii="宋体" w:hAnsi="宋体" w:cs="宋体"/>
                <w:color w:val="auto"/>
                <w:kern w:val="0"/>
                <w:sz w:val="24"/>
              </w:rPr>
              <w:t>本项目不接受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98" w:type="dxa"/>
            <w:tcBorders>
              <w:top w:val="single" w:color="auto" w:sz="4" w:space="0"/>
              <w:left w:val="single" w:color="auto" w:sz="4" w:space="0"/>
              <w:bottom w:val="single" w:color="auto" w:sz="4" w:space="0"/>
              <w:right w:val="single" w:color="auto" w:sz="4" w:space="0"/>
            </w:tcBorders>
            <w:vAlign w:val="center"/>
          </w:tcPr>
          <w:p>
            <w:pPr>
              <w:widowControl/>
              <w:wordWrap w:val="0"/>
              <w:spacing w:line="320" w:lineRule="exact"/>
              <w:jc w:val="center"/>
              <w:rPr>
                <w:rFonts w:hint="eastAsia" w:ascii="宋体" w:hAnsi="宋体" w:cs="宋体"/>
                <w:color w:val="auto"/>
                <w:kern w:val="0"/>
                <w:sz w:val="24"/>
              </w:rPr>
            </w:pPr>
            <w:r>
              <w:rPr>
                <w:rFonts w:hint="eastAsia" w:ascii="宋体" w:hAnsi="宋体" w:cs="宋体"/>
                <w:color w:val="auto"/>
                <w:kern w:val="0"/>
                <w:sz w:val="24"/>
              </w:rPr>
              <w:t>……</w:t>
            </w:r>
          </w:p>
        </w:tc>
        <w:tc>
          <w:tcPr>
            <w:tcW w:w="5790" w:type="dxa"/>
            <w:tcBorders>
              <w:top w:val="single" w:color="auto" w:sz="4" w:space="0"/>
              <w:left w:val="single" w:color="auto" w:sz="4" w:space="0"/>
              <w:bottom w:val="single" w:color="auto" w:sz="4" w:space="0"/>
              <w:right w:val="single" w:color="auto" w:sz="4" w:space="0"/>
            </w:tcBorders>
          </w:tcPr>
          <w:p>
            <w:pPr>
              <w:widowControl/>
              <w:wordWrap w:val="0"/>
              <w:spacing w:line="320" w:lineRule="exact"/>
              <w:jc w:val="left"/>
              <w:rPr>
                <w:rFonts w:hint="eastAsia" w:ascii="宋体" w:hAnsi="宋体" w:cs="宋体"/>
                <w:color w:val="auto"/>
                <w:kern w:val="0"/>
                <w:sz w:val="24"/>
              </w:rPr>
            </w:pPr>
            <w:r>
              <w:rPr>
                <w:rFonts w:hint="eastAsia" w:ascii="宋体" w:hAnsi="宋体" w:cs="宋体"/>
                <w:color w:val="auto"/>
                <w:kern w:val="0"/>
                <w:sz w:val="24"/>
              </w:rPr>
              <w:t>投标人或所投产品按规定享受其他国家政策支持、扶持的，由投标人提供相关法律法规政策依据，每项按0.5%折扣。</w:t>
            </w:r>
          </w:p>
        </w:tc>
      </w:tr>
    </w:tbl>
    <w:p>
      <w:pPr>
        <w:wordWrap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注:（1）投标产品属节能或环境标志产品品目清单范围的，以国家确定的认证机构出具的、处于有效期之内的节能产品、环境标志产品认证证书为准。属于强制采购的产品，不再给予价格优惠。</w:t>
      </w:r>
    </w:p>
    <w:p>
      <w:pPr>
        <w:wordWrap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（2）投标人属于中\小\微型企业的，必须出示中小企业声明函，否则不予认可；</w:t>
      </w:r>
    </w:p>
    <w:p>
      <w:pPr>
        <w:wordWrap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 xml:space="preserve"> </w:t>
      </w:r>
    </w:p>
    <w:p>
      <w:pPr>
        <w:wordWrap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评标价=投标人报价×（1-∑价格折扣幅度）</w:t>
      </w:r>
    </w:p>
    <w:p>
      <w:pPr>
        <w:wordWrap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价格分采用低价优先法计算，即满足招标文件要求，评标价最低的为评标基准价，其他投标人的价格分按照下列公式计算：</w:t>
      </w:r>
    </w:p>
    <w:p>
      <w:pPr>
        <w:wordWrap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价格分=（评标基准价/评标价）×100×价格权值</w:t>
      </w:r>
    </w:p>
    <w:p>
      <w:pPr>
        <w:wordWrap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监狱企业参加政府采购活动时，应当提供由省级以上监狱管理局、戒毒管理局（含新疆生产建设兵团）出具的属于监狱企业的证明文件。</w:t>
      </w:r>
    </w:p>
    <w:p>
      <w:pPr>
        <w:widowControl/>
        <w:wordWrap w:val="0"/>
        <w:spacing w:line="480" w:lineRule="exact"/>
        <w:ind w:firstLine="480" w:firstLineChars="200"/>
        <w:jc w:val="left"/>
        <w:textAlignment w:val="baseline"/>
        <w:rPr>
          <w:rStyle w:val="86"/>
          <w:rFonts w:hint="eastAsia" w:ascii="宋体" w:hAnsi="宋体" w:cs="宋体"/>
          <w:color w:val="auto"/>
          <w:kern w:val="0"/>
        </w:rPr>
      </w:pPr>
      <w:r>
        <w:rPr>
          <w:rFonts w:hint="eastAsia" w:ascii="宋体" w:hAnsi="宋体" w:cs="宋体"/>
          <w:color w:val="auto"/>
          <w:kern w:val="0"/>
          <w:sz w:val="24"/>
        </w:rPr>
        <w:t>（3）根据《财政部 民政部 中国残疾人联合会关于促进残疾人就业政府采购政策的通知》（财库〔2017〕141号）的规定，享受政府采购支持政策的残疾人福利性单位应当提供《残疾人福利性单位声明函》。</w:t>
      </w:r>
    </w:p>
    <w:p>
      <w:pPr>
        <w:widowControl/>
        <w:wordWrap w:val="0"/>
        <w:spacing w:line="480" w:lineRule="exact"/>
        <w:ind w:firstLine="504" w:firstLineChars="200"/>
        <w:jc w:val="left"/>
        <w:textAlignment w:val="baseline"/>
        <w:rPr>
          <w:rStyle w:val="86"/>
          <w:rFonts w:hint="eastAsia" w:ascii="宋体" w:hAnsi="宋体" w:cs="宋体"/>
          <w:color w:val="auto"/>
          <w:kern w:val="0"/>
        </w:rPr>
      </w:pPr>
      <w:r>
        <w:rPr>
          <w:rStyle w:val="86"/>
          <w:rFonts w:hint="eastAsia" w:ascii="宋体" w:hAnsi="宋体" w:cs="宋体"/>
          <w:color w:val="auto"/>
          <w:kern w:val="0"/>
        </w:rPr>
        <w:t>评委将根据评分标准，分别对通过符合性审查、资格性审查的投标人，进行综合评分。</w:t>
      </w:r>
    </w:p>
    <w:p>
      <w:pPr>
        <w:jc w:val="center"/>
        <w:rPr>
          <w:b/>
          <w:bCs/>
          <w:color w:val="auto"/>
          <w:sz w:val="28"/>
          <w:szCs w:val="28"/>
        </w:rPr>
      </w:pPr>
      <w:r>
        <w:rPr>
          <w:rFonts w:hint="eastAsia"/>
          <w:b/>
          <w:bCs/>
          <w:color w:val="auto"/>
          <w:sz w:val="28"/>
          <w:szCs w:val="28"/>
          <w:lang w:val="en-US" w:eastAsia="zh-CN"/>
        </w:rPr>
        <w:t>A</w:t>
      </w:r>
      <w:r>
        <w:rPr>
          <w:rFonts w:hint="eastAsia"/>
          <w:b/>
          <w:bCs/>
          <w:color w:val="auto"/>
          <w:sz w:val="28"/>
          <w:szCs w:val="28"/>
        </w:rPr>
        <w:t>包评分内容及标准</w:t>
      </w:r>
    </w:p>
    <w:tbl>
      <w:tblPr>
        <w:tblStyle w:val="47"/>
        <w:tblW w:w="9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65"/>
        <w:gridCol w:w="828"/>
        <w:gridCol w:w="6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widowControl/>
              <w:spacing w:line="360" w:lineRule="auto"/>
              <w:jc w:val="center"/>
              <w:rPr>
                <w:rFonts w:hint="eastAsia" w:ascii="宋体" w:hAnsi="宋体" w:cs="宋体"/>
                <w:b/>
                <w:bCs/>
                <w:color w:val="auto"/>
                <w:sz w:val="24"/>
              </w:rPr>
            </w:pPr>
            <w:r>
              <w:rPr>
                <w:rFonts w:hint="eastAsia" w:ascii="宋体" w:hAnsi="宋体" w:cs="宋体"/>
                <w:b/>
                <w:bCs/>
                <w:color w:val="auto"/>
                <w:sz w:val="24"/>
              </w:rPr>
              <w:t>序号</w:t>
            </w:r>
          </w:p>
        </w:tc>
        <w:tc>
          <w:tcPr>
            <w:tcW w:w="1065" w:type="dxa"/>
            <w:vAlign w:val="center"/>
          </w:tcPr>
          <w:p>
            <w:pPr>
              <w:spacing w:line="360" w:lineRule="auto"/>
              <w:jc w:val="center"/>
              <w:rPr>
                <w:rFonts w:hint="eastAsia" w:ascii="宋体" w:hAnsi="宋体" w:cs="宋体"/>
                <w:b/>
                <w:bCs/>
                <w:color w:val="auto"/>
                <w:sz w:val="24"/>
              </w:rPr>
            </w:pPr>
            <w:r>
              <w:rPr>
                <w:rFonts w:hint="eastAsia" w:ascii="宋体" w:hAnsi="宋体" w:cs="宋体"/>
                <w:b/>
                <w:bCs/>
                <w:color w:val="auto"/>
                <w:sz w:val="24"/>
              </w:rPr>
              <w:t>评分</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项目</w:t>
            </w:r>
          </w:p>
        </w:tc>
        <w:tc>
          <w:tcPr>
            <w:tcW w:w="828" w:type="dxa"/>
            <w:vAlign w:val="center"/>
          </w:tcPr>
          <w:p>
            <w:pPr>
              <w:spacing w:line="360" w:lineRule="auto"/>
              <w:jc w:val="center"/>
              <w:rPr>
                <w:rFonts w:hint="eastAsia" w:ascii="宋体" w:hAnsi="宋体" w:cs="宋体"/>
                <w:b/>
                <w:bCs/>
                <w:color w:val="auto"/>
                <w:sz w:val="24"/>
              </w:rPr>
            </w:pPr>
            <w:r>
              <w:rPr>
                <w:rFonts w:hint="eastAsia" w:ascii="宋体" w:hAnsi="宋体" w:cs="宋体"/>
                <w:b/>
                <w:bCs/>
                <w:color w:val="auto"/>
                <w:sz w:val="24"/>
              </w:rPr>
              <w:t>评分权重</w:t>
            </w:r>
          </w:p>
        </w:tc>
        <w:tc>
          <w:tcPr>
            <w:tcW w:w="6440" w:type="dxa"/>
            <w:vAlign w:val="center"/>
          </w:tcPr>
          <w:p>
            <w:pPr>
              <w:spacing w:line="360" w:lineRule="auto"/>
              <w:jc w:val="center"/>
              <w:rPr>
                <w:rFonts w:hint="eastAsia" w:ascii="宋体" w:hAnsi="宋体" w:cs="宋体"/>
                <w:b/>
                <w:bCs/>
                <w:color w:val="auto"/>
                <w:sz w:val="24"/>
              </w:rPr>
            </w:pPr>
            <w:r>
              <w:rPr>
                <w:rFonts w:hint="eastAsia" w:ascii="宋体" w:hAnsi="宋体" w:cs="宋体"/>
                <w:b/>
                <w:bCs/>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1" w:type="dxa"/>
            <w:gridSpan w:val="4"/>
            <w:vAlign w:val="center"/>
          </w:tcPr>
          <w:p>
            <w:pPr>
              <w:spacing w:line="360" w:lineRule="auto"/>
              <w:rPr>
                <w:rFonts w:hint="eastAsia" w:ascii="宋体" w:hAnsi="宋体" w:cs="宋体"/>
                <w:b/>
                <w:bCs/>
                <w:color w:val="auto"/>
                <w:sz w:val="24"/>
              </w:rPr>
            </w:pPr>
            <w:r>
              <w:rPr>
                <w:rFonts w:hint="eastAsia" w:ascii="宋体" w:hAnsi="宋体" w:cs="宋体"/>
                <w:b/>
                <w:bCs/>
                <w:color w:val="auto"/>
                <w:sz w:val="24"/>
              </w:rPr>
              <w:t>一、价格分 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065"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价格分</w:t>
            </w:r>
          </w:p>
        </w:tc>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30分</w:t>
            </w:r>
          </w:p>
        </w:tc>
        <w:tc>
          <w:tcPr>
            <w:tcW w:w="6440" w:type="dxa"/>
          </w:tcPr>
          <w:p>
            <w:pPr>
              <w:spacing w:line="360" w:lineRule="auto"/>
              <w:rPr>
                <w:rFonts w:hint="eastAsia" w:ascii="宋体" w:hAnsi="宋体" w:cs="宋体"/>
                <w:color w:val="auto"/>
                <w:sz w:val="24"/>
              </w:rPr>
            </w:pPr>
            <w:r>
              <w:rPr>
                <w:rFonts w:hint="eastAsia" w:ascii="宋体" w:hAnsi="宋体" w:cs="宋体"/>
                <w:color w:val="auto"/>
                <w:sz w:val="24"/>
              </w:rPr>
              <w:t xml:space="preserve">1.满足招标文件要求且投标价格最低的投标报价为评审基准价，其价格分为满分30分。其他投标人的价格分统一按照下列公式计算： </w:t>
            </w:r>
          </w:p>
          <w:p>
            <w:pPr>
              <w:spacing w:line="360" w:lineRule="auto"/>
              <w:rPr>
                <w:rFonts w:hint="eastAsia" w:ascii="宋体" w:hAnsi="宋体" w:cs="宋体"/>
                <w:color w:val="auto"/>
                <w:sz w:val="24"/>
              </w:rPr>
            </w:pPr>
            <w:r>
              <w:rPr>
                <w:rFonts w:hint="eastAsia" w:ascii="宋体" w:hAnsi="宋体" w:cs="宋体"/>
                <w:color w:val="auto"/>
                <w:sz w:val="24"/>
              </w:rPr>
              <w:t xml:space="preserve">投标报价得分=（评标基准价/投标报价）×30分 </w:t>
            </w:r>
          </w:p>
          <w:p>
            <w:pPr>
              <w:spacing w:line="360" w:lineRule="auto"/>
              <w:rPr>
                <w:rFonts w:hint="eastAsia" w:ascii="宋体" w:hAnsi="宋体" w:cs="宋体"/>
                <w:color w:val="auto"/>
                <w:sz w:val="24"/>
              </w:rPr>
            </w:pPr>
            <w:r>
              <w:rPr>
                <w:rFonts w:hint="eastAsia" w:ascii="宋体" w:hAnsi="宋体" w:cs="宋体"/>
                <w:color w:val="auto"/>
                <w:sz w:val="24"/>
              </w:rPr>
              <w:t>注：计算结果四舍五入，保留两位小数。</w:t>
            </w:r>
          </w:p>
          <w:p>
            <w:pPr>
              <w:spacing w:line="360" w:lineRule="auto"/>
              <w:rPr>
                <w:rFonts w:hint="eastAsia" w:ascii="宋体" w:hAnsi="宋体" w:cs="宋体"/>
                <w:color w:val="auto"/>
                <w:sz w:val="24"/>
              </w:rPr>
            </w:pPr>
            <w:r>
              <w:rPr>
                <w:rFonts w:hint="eastAsia" w:ascii="宋体" w:hAnsi="宋体" w:cs="宋体"/>
                <w:color w:val="auto"/>
                <w:sz w:val="24"/>
              </w:rPr>
              <w:t>2.投标人的报价超出招标控制价的，按无效标处理。</w:t>
            </w:r>
          </w:p>
          <w:p>
            <w:pPr>
              <w:spacing w:line="360" w:lineRule="auto"/>
              <w:rPr>
                <w:rFonts w:hint="eastAsia" w:ascii="宋体" w:hAnsi="宋体" w:cs="宋体"/>
                <w:color w:val="auto"/>
                <w:sz w:val="24"/>
              </w:rPr>
            </w:pPr>
            <w:r>
              <w:rPr>
                <w:rFonts w:hint="eastAsia" w:ascii="宋体" w:hAnsi="宋体" w:cs="宋体"/>
                <w:color w:val="auto"/>
                <w:sz w:val="24"/>
              </w:rPr>
              <w:t>3.评标委员会认为投标人的报价明显低于其他通过符合性审查投标人的报价，有可能影响产品质量或者不能诚信履约的，应当要求其在电子交易系统中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1" w:type="dxa"/>
            <w:gridSpan w:val="4"/>
          </w:tcPr>
          <w:p>
            <w:pPr>
              <w:spacing w:line="360" w:lineRule="auto"/>
              <w:rPr>
                <w:rFonts w:hint="eastAsia" w:ascii="宋体" w:hAnsi="宋体" w:cs="宋体"/>
                <w:b/>
                <w:bCs/>
                <w:color w:val="auto"/>
                <w:sz w:val="24"/>
              </w:rPr>
            </w:pPr>
            <w:r>
              <w:rPr>
                <w:rFonts w:hint="eastAsia" w:ascii="宋体" w:hAnsi="宋体" w:cs="宋体"/>
                <w:b/>
                <w:bCs/>
                <w:color w:val="auto"/>
                <w:sz w:val="24"/>
              </w:rPr>
              <w:t>二、技术分49分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065" w:type="dxa"/>
            <w:vAlign w:val="center"/>
          </w:tcPr>
          <w:p>
            <w:pPr>
              <w:jc w:val="center"/>
              <w:rPr>
                <w:rFonts w:hint="eastAsia" w:ascii="宋体" w:hAnsi="宋体" w:cs="宋体"/>
                <w:color w:val="auto"/>
                <w:sz w:val="24"/>
              </w:rPr>
            </w:pPr>
            <w:r>
              <w:rPr>
                <w:rFonts w:hint="eastAsia" w:ascii="宋体" w:hAnsi="宋体" w:cs="宋体"/>
                <w:color w:val="auto"/>
                <w:sz w:val="24"/>
              </w:rPr>
              <w:t>技术指标响应情况</w:t>
            </w:r>
          </w:p>
          <w:p>
            <w:pPr>
              <w:spacing w:line="360" w:lineRule="auto"/>
              <w:jc w:val="center"/>
              <w:rPr>
                <w:rFonts w:hint="eastAsia" w:ascii="宋体" w:hAnsi="宋体" w:cs="宋体"/>
                <w:color w:val="auto"/>
                <w:sz w:val="24"/>
              </w:rPr>
            </w:pPr>
          </w:p>
        </w:tc>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22分</w:t>
            </w:r>
          </w:p>
        </w:tc>
        <w:tc>
          <w:tcPr>
            <w:tcW w:w="6440" w:type="dxa"/>
            <w:vAlign w:val="center"/>
          </w:tcPr>
          <w:p>
            <w:pPr>
              <w:pStyle w:val="143"/>
              <w:numPr>
                <w:ilvl w:val="0"/>
                <w:numId w:val="5"/>
              </w:numPr>
              <w:spacing w:line="360" w:lineRule="exact"/>
              <w:rPr>
                <w:rFonts w:hint="eastAsia"/>
                <w:color w:val="auto"/>
                <w:sz w:val="24"/>
                <w:lang w:eastAsia="zh-CN" w:bidi="ar"/>
              </w:rPr>
            </w:pPr>
            <w:r>
              <w:rPr>
                <w:rFonts w:hint="eastAsia"/>
                <w:color w:val="auto"/>
                <w:sz w:val="24"/>
                <w:lang w:eastAsia="zh-CN" w:bidi="ar"/>
              </w:rPr>
              <w:t>所投产品技术参数完全满足招标文件要求的，得基础分16分；有一项不满足的扣4分，扣完为止，不计负分。</w:t>
            </w:r>
          </w:p>
          <w:p>
            <w:pPr>
              <w:pStyle w:val="143"/>
              <w:numPr>
                <w:ilvl w:val="0"/>
                <w:numId w:val="5"/>
              </w:numPr>
              <w:spacing w:line="360" w:lineRule="exact"/>
              <w:rPr>
                <w:rFonts w:hint="eastAsia"/>
                <w:color w:val="auto"/>
                <w:kern w:val="2"/>
                <w:sz w:val="24"/>
                <w:szCs w:val="24"/>
                <w:lang w:eastAsia="zh-CN"/>
              </w:rPr>
            </w:pPr>
            <w:r>
              <w:rPr>
                <w:rFonts w:hint="eastAsia"/>
                <w:color w:val="auto"/>
                <w:sz w:val="24"/>
                <w:lang w:eastAsia="zh-CN" w:bidi="ar"/>
              </w:rPr>
              <w:t>所投产品提供</w:t>
            </w:r>
            <w:r>
              <w:rPr>
                <w:rFonts w:hint="eastAsia"/>
                <w:color w:val="auto"/>
                <w:sz w:val="24"/>
                <w:lang w:eastAsia="zh-CN"/>
              </w:rPr>
              <w:t>具有CMA或CNAS资质认定的第三方检测机构出具的检测报告扫描件并加盖厂家公章，每提供一种产品得3分，</w:t>
            </w:r>
            <w:r>
              <w:rPr>
                <w:color w:val="auto"/>
                <w:sz w:val="24"/>
                <w:szCs w:val="24"/>
                <w:lang w:eastAsia="zh-CN"/>
              </w:rPr>
              <w:t>最多得</w:t>
            </w:r>
            <w:r>
              <w:rPr>
                <w:rFonts w:hint="eastAsia"/>
                <w:color w:val="auto"/>
                <w:sz w:val="24"/>
                <w:szCs w:val="24"/>
                <w:lang w:eastAsia="zh-CN"/>
              </w:rPr>
              <w:t>6</w:t>
            </w:r>
            <w:r>
              <w:rPr>
                <w:color w:val="auto"/>
                <w:sz w:val="24"/>
                <w:szCs w:val="24"/>
                <w:lang w:eastAsia="zh-CN"/>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w:t>
            </w:r>
          </w:p>
        </w:tc>
        <w:tc>
          <w:tcPr>
            <w:tcW w:w="1065"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供货、安</w:t>
            </w:r>
          </w:p>
          <w:p>
            <w:pPr>
              <w:spacing w:line="360" w:lineRule="auto"/>
              <w:jc w:val="center"/>
              <w:rPr>
                <w:rFonts w:hint="eastAsia" w:ascii="宋体" w:hAnsi="宋体" w:cs="宋体"/>
                <w:color w:val="auto"/>
                <w:sz w:val="24"/>
              </w:rPr>
            </w:pPr>
            <w:r>
              <w:rPr>
                <w:rFonts w:hint="eastAsia" w:ascii="宋体" w:hAnsi="宋体" w:cs="宋体"/>
                <w:color w:val="auto"/>
                <w:sz w:val="24"/>
              </w:rPr>
              <w:t>装、调试服</w:t>
            </w:r>
          </w:p>
          <w:p>
            <w:pPr>
              <w:spacing w:line="360" w:lineRule="auto"/>
              <w:jc w:val="center"/>
              <w:rPr>
                <w:rFonts w:hint="eastAsia" w:ascii="宋体" w:hAnsi="宋体" w:cs="宋体"/>
                <w:color w:val="auto"/>
                <w:sz w:val="24"/>
              </w:rPr>
            </w:pPr>
            <w:r>
              <w:rPr>
                <w:rFonts w:hint="eastAsia" w:ascii="宋体" w:hAnsi="宋体" w:cs="宋体"/>
                <w:color w:val="auto"/>
                <w:sz w:val="24"/>
              </w:rPr>
              <w:t>务方案</w:t>
            </w:r>
          </w:p>
        </w:tc>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10分</w:t>
            </w:r>
          </w:p>
        </w:tc>
        <w:tc>
          <w:tcPr>
            <w:tcW w:w="6440" w:type="dxa"/>
            <w:vAlign w:val="center"/>
          </w:tcPr>
          <w:p>
            <w:pPr>
              <w:pStyle w:val="143"/>
              <w:spacing w:line="360" w:lineRule="exact"/>
              <w:ind w:left="0"/>
              <w:rPr>
                <w:rFonts w:hint="eastAsia"/>
                <w:color w:val="auto"/>
                <w:sz w:val="24"/>
                <w:szCs w:val="24"/>
                <w:lang w:eastAsia="zh-CN"/>
              </w:rPr>
            </w:pPr>
            <w:r>
              <w:rPr>
                <w:rFonts w:hint="eastAsia"/>
                <w:color w:val="auto"/>
                <w:sz w:val="24"/>
                <w:szCs w:val="24"/>
                <w:lang w:eastAsia="zh-CN"/>
              </w:rPr>
              <w:t>投标人</w:t>
            </w:r>
            <w:r>
              <w:rPr>
                <w:color w:val="auto"/>
                <w:sz w:val="24"/>
                <w:szCs w:val="24"/>
                <w:lang w:eastAsia="zh-CN"/>
              </w:rPr>
              <w:t>提供的供货、安装、调试服务方案包含（但不限于）以下内容：供货时间安排及保障措施</w:t>
            </w:r>
            <w:r>
              <w:rPr>
                <w:rFonts w:hint="eastAsia"/>
                <w:color w:val="auto"/>
                <w:sz w:val="24"/>
                <w:szCs w:val="24"/>
                <w:lang w:eastAsia="zh-CN"/>
              </w:rPr>
              <w:t>、</w:t>
            </w:r>
            <w:r>
              <w:rPr>
                <w:color w:val="auto"/>
                <w:sz w:val="24"/>
                <w:szCs w:val="24"/>
                <w:lang w:eastAsia="zh-CN"/>
              </w:rPr>
              <w:t>人员配备及职责分工</w:t>
            </w:r>
            <w:r>
              <w:rPr>
                <w:rFonts w:hint="eastAsia"/>
                <w:color w:val="auto"/>
                <w:sz w:val="24"/>
                <w:szCs w:val="24"/>
                <w:lang w:eastAsia="zh-CN"/>
              </w:rPr>
              <w:t>、</w:t>
            </w:r>
            <w:r>
              <w:rPr>
                <w:color w:val="auto"/>
                <w:sz w:val="24"/>
                <w:szCs w:val="24"/>
                <w:lang w:eastAsia="zh-CN"/>
              </w:rPr>
              <w:t>安装调试服务方案及保障措施</w:t>
            </w:r>
            <w:r>
              <w:rPr>
                <w:rFonts w:hint="eastAsia"/>
                <w:color w:val="auto"/>
                <w:sz w:val="24"/>
                <w:szCs w:val="24"/>
                <w:lang w:eastAsia="zh-CN"/>
              </w:rPr>
              <w:t>、人员技术培训、服务承诺有关内容等</w:t>
            </w:r>
            <w:r>
              <w:rPr>
                <w:color w:val="auto"/>
                <w:sz w:val="24"/>
                <w:szCs w:val="24"/>
                <w:lang w:eastAsia="zh-CN"/>
              </w:rPr>
              <w:t>。</w:t>
            </w:r>
          </w:p>
          <w:p>
            <w:pPr>
              <w:pStyle w:val="143"/>
              <w:spacing w:line="360" w:lineRule="auto"/>
              <w:ind w:left="0"/>
              <w:rPr>
                <w:rFonts w:hint="eastAsia"/>
                <w:b/>
                <w:bCs/>
                <w:color w:val="auto"/>
                <w:kern w:val="2"/>
                <w:sz w:val="24"/>
                <w:szCs w:val="24"/>
                <w:lang w:eastAsia="zh-CN"/>
              </w:rPr>
            </w:pPr>
            <w:r>
              <w:rPr>
                <w:rFonts w:hint="eastAsia"/>
                <w:color w:val="auto"/>
                <w:sz w:val="24"/>
                <w:szCs w:val="24"/>
                <w:lang w:eastAsia="zh-CN"/>
              </w:rPr>
              <w:t>上述内容阐述全面、详尽且满足项目实际需要的，每项</w:t>
            </w:r>
            <w:r>
              <w:rPr>
                <w:rFonts w:hint="eastAsia"/>
                <w:bCs/>
                <w:color w:val="auto"/>
                <w:sz w:val="24"/>
                <w:szCs w:val="24"/>
                <w:lang w:eastAsia="zh-CN"/>
              </w:rPr>
              <w:t>得2分；</w:t>
            </w:r>
            <w:r>
              <w:rPr>
                <w:rFonts w:hint="eastAsia"/>
                <w:color w:val="auto"/>
                <w:sz w:val="24"/>
                <w:szCs w:val="24"/>
                <w:lang w:eastAsia="zh-CN"/>
              </w:rPr>
              <w:t>上述内容阐述基本全面、基本贴合项目实际情况的，每项</w:t>
            </w:r>
            <w:r>
              <w:rPr>
                <w:rFonts w:hint="eastAsia"/>
                <w:bCs/>
                <w:color w:val="auto"/>
                <w:sz w:val="24"/>
                <w:szCs w:val="24"/>
                <w:lang w:eastAsia="zh-CN"/>
              </w:rPr>
              <w:t>得1分；</w:t>
            </w:r>
            <w:r>
              <w:rPr>
                <w:rFonts w:hint="eastAsia"/>
                <w:color w:val="auto"/>
                <w:sz w:val="24"/>
                <w:szCs w:val="24"/>
                <w:lang w:eastAsia="zh-CN"/>
              </w:rPr>
              <w:t>上述内容阐述不全面、未贴合项目实际情况的，每项</w:t>
            </w:r>
            <w:r>
              <w:rPr>
                <w:rFonts w:hint="eastAsia"/>
                <w:bCs/>
                <w:color w:val="auto"/>
                <w:sz w:val="24"/>
                <w:szCs w:val="24"/>
                <w:lang w:eastAsia="zh-CN"/>
              </w:rPr>
              <w:t>得0.5分</w:t>
            </w:r>
            <w:r>
              <w:rPr>
                <w:rFonts w:hint="eastAsia"/>
                <w:color w:val="auto"/>
                <w:sz w:val="24"/>
                <w:szCs w:val="24"/>
                <w:lang w:eastAsia="zh-CN"/>
              </w:rPr>
              <w:t>。</w:t>
            </w:r>
            <w:r>
              <w:rPr>
                <w:color w:val="auto"/>
                <w:sz w:val="24"/>
                <w:szCs w:val="24"/>
              </w:rPr>
              <w:t>最多得</w:t>
            </w:r>
            <w:r>
              <w:rPr>
                <w:rFonts w:hint="eastAsia"/>
                <w:color w:val="auto"/>
                <w:sz w:val="24"/>
                <w:szCs w:val="24"/>
                <w:lang w:eastAsia="zh-CN"/>
              </w:rPr>
              <w:t>10</w:t>
            </w:r>
            <w:r>
              <w:rPr>
                <w:color w:val="auto"/>
                <w:sz w:val="24"/>
                <w:szCs w:val="24"/>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3</w:t>
            </w:r>
          </w:p>
        </w:tc>
        <w:tc>
          <w:tcPr>
            <w:tcW w:w="1065"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安全、质量保证措施</w:t>
            </w:r>
          </w:p>
        </w:tc>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8分</w:t>
            </w:r>
          </w:p>
        </w:tc>
        <w:tc>
          <w:tcPr>
            <w:tcW w:w="6440" w:type="dxa"/>
            <w:vAlign w:val="center"/>
          </w:tcPr>
          <w:p>
            <w:pPr>
              <w:pStyle w:val="143"/>
              <w:spacing w:line="360" w:lineRule="exact"/>
              <w:ind w:left="0"/>
              <w:rPr>
                <w:rFonts w:hint="eastAsia"/>
                <w:color w:val="auto"/>
                <w:kern w:val="2"/>
                <w:sz w:val="24"/>
                <w:szCs w:val="24"/>
                <w:lang w:eastAsia="zh-CN"/>
              </w:rPr>
            </w:pPr>
            <w:r>
              <w:rPr>
                <w:rFonts w:hint="eastAsia"/>
                <w:color w:val="auto"/>
                <w:kern w:val="2"/>
                <w:sz w:val="24"/>
                <w:szCs w:val="24"/>
                <w:lang w:eastAsia="zh-CN"/>
              </w:rPr>
              <w:t>投标人提供的安全、质量保障措施包含但不限于安全管理措施、风险管理措施、自检自查措施、质量保障措施等。</w:t>
            </w:r>
          </w:p>
          <w:p>
            <w:pPr>
              <w:pStyle w:val="143"/>
              <w:spacing w:line="360" w:lineRule="exact"/>
              <w:ind w:left="0"/>
              <w:rPr>
                <w:rFonts w:hint="eastAsia"/>
                <w:color w:val="auto"/>
                <w:kern w:val="2"/>
                <w:sz w:val="24"/>
                <w:szCs w:val="24"/>
                <w:lang w:eastAsia="zh-CN"/>
              </w:rPr>
            </w:pPr>
            <w:r>
              <w:rPr>
                <w:rFonts w:hint="eastAsia"/>
                <w:color w:val="auto"/>
                <w:sz w:val="24"/>
                <w:szCs w:val="24"/>
                <w:lang w:eastAsia="zh-CN"/>
              </w:rPr>
              <w:t>上述内容阐述全面、详尽且满足项目实际需要的，每项</w:t>
            </w:r>
            <w:r>
              <w:rPr>
                <w:rFonts w:hint="eastAsia"/>
                <w:bCs/>
                <w:color w:val="auto"/>
                <w:sz w:val="24"/>
                <w:szCs w:val="24"/>
                <w:lang w:eastAsia="zh-CN"/>
              </w:rPr>
              <w:t>得2分；</w:t>
            </w:r>
            <w:r>
              <w:rPr>
                <w:rFonts w:hint="eastAsia"/>
                <w:color w:val="auto"/>
                <w:sz w:val="24"/>
                <w:szCs w:val="24"/>
                <w:lang w:eastAsia="zh-CN"/>
              </w:rPr>
              <w:t>上述内容阐述基本全面、基本贴合项目实际情况的，每项</w:t>
            </w:r>
            <w:r>
              <w:rPr>
                <w:rFonts w:hint="eastAsia"/>
                <w:bCs/>
                <w:color w:val="auto"/>
                <w:sz w:val="24"/>
                <w:szCs w:val="24"/>
                <w:lang w:eastAsia="zh-CN"/>
              </w:rPr>
              <w:t>得1分；</w:t>
            </w:r>
            <w:r>
              <w:rPr>
                <w:rFonts w:hint="eastAsia"/>
                <w:color w:val="auto"/>
                <w:sz w:val="24"/>
                <w:szCs w:val="24"/>
                <w:lang w:eastAsia="zh-CN"/>
              </w:rPr>
              <w:t>上述内容阐述不全面、未贴合项目实际情况的，每项</w:t>
            </w:r>
            <w:r>
              <w:rPr>
                <w:rFonts w:hint="eastAsia"/>
                <w:bCs/>
                <w:color w:val="auto"/>
                <w:sz w:val="24"/>
                <w:szCs w:val="24"/>
                <w:lang w:eastAsia="zh-CN"/>
              </w:rPr>
              <w:t>得0.5分</w:t>
            </w:r>
            <w:r>
              <w:rPr>
                <w:rFonts w:hint="eastAsia"/>
                <w:color w:val="auto"/>
                <w:sz w:val="24"/>
                <w:szCs w:val="24"/>
                <w:lang w:eastAsia="zh-CN"/>
              </w:rPr>
              <w:t>。</w:t>
            </w:r>
            <w:r>
              <w:rPr>
                <w:color w:val="auto"/>
                <w:sz w:val="24"/>
                <w:szCs w:val="24"/>
              </w:rPr>
              <w:t>最多得</w:t>
            </w:r>
            <w:r>
              <w:rPr>
                <w:rFonts w:hint="eastAsia"/>
                <w:color w:val="auto"/>
                <w:sz w:val="24"/>
                <w:szCs w:val="24"/>
                <w:lang w:eastAsia="zh-CN"/>
              </w:rPr>
              <w:t>8</w:t>
            </w:r>
            <w:r>
              <w:rPr>
                <w:color w:val="auto"/>
                <w:sz w:val="24"/>
                <w:szCs w:val="24"/>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4</w:t>
            </w:r>
          </w:p>
        </w:tc>
        <w:tc>
          <w:tcPr>
            <w:tcW w:w="1065"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 xml:space="preserve">突发事件应急保障措施 </w:t>
            </w:r>
          </w:p>
        </w:tc>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9分</w:t>
            </w:r>
          </w:p>
        </w:tc>
        <w:tc>
          <w:tcPr>
            <w:tcW w:w="6440" w:type="dxa"/>
            <w:vAlign w:val="center"/>
          </w:tcPr>
          <w:p>
            <w:pPr>
              <w:pStyle w:val="143"/>
              <w:spacing w:before="24" w:line="400" w:lineRule="exact"/>
              <w:ind w:left="0" w:right="33"/>
              <w:rPr>
                <w:rFonts w:hint="eastAsia"/>
                <w:color w:val="auto"/>
                <w:kern w:val="2"/>
                <w:sz w:val="24"/>
                <w:szCs w:val="24"/>
                <w:lang w:eastAsia="zh-CN"/>
              </w:rPr>
            </w:pPr>
            <w:r>
              <w:rPr>
                <w:rFonts w:hint="eastAsia"/>
                <w:color w:val="auto"/>
                <w:kern w:val="2"/>
                <w:sz w:val="24"/>
                <w:szCs w:val="24"/>
                <w:lang w:eastAsia="zh-CN"/>
              </w:rPr>
              <w:t>投标人提供的突发事件应急保障措施应包含但不限于以下内容：应急措施及应急服务响应时间、响应机制及准备工作、人员配合及应对措施等。</w:t>
            </w:r>
          </w:p>
          <w:p>
            <w:pPr>
              <w:pStyle w:val="143"/>
              <w:spacing w:before="24" w:line="400" w:lineRule="exact"/>
              <w:ind w:left="0" w:right="33"/>
              <w:rPr>
                <w:rFonts w:hint="eastAsia"/>
                <w:color w:val="auto"/>
                <w:kern w:val="2"/>
                <w:sz w:val="24"/>
                <w:szCs w:val="24"/>
                <w:lang w:eastAsia="zh-CN"/>
              </w:rPr>
            </w:pPr>
            <w:r>
              <w:rPr>
                <w:rFonts w:hint="eastAsia"/>
                <w:color w:val="auto"/>
                <w:sz w:val="24"/>
                <w:szCs w:val="24"/>
                <w:lang w:eastAsia="zh-CN"/>
              </w:rPr>
              <w:t>上述内容阐述全面、详尽且满足项目实际需要的，</w:t>
            </w:r>
            <w:r>
              <w:rPr>
                <w:rFonts w:hint="eastAsia"/>
                <w:bCs/>
                <w:color w:val="auto"/>
                <w:sz w:val="24"/>
                <w:szCs w:val="24"/>
                <w:lang w:eastAsia="zh-CN"/>
              </w:rPr>
              <w:t>得9分；</w:t>
            </w:r>
            <w:r>
              <w:rPr>
                <w:rFonts w:hint="eastAsia"/>
                <w:color w:val="auto"/>
                <w:sz w:val="24"/>
                <w:szCs w:val="24"/>
                <w:lang w:eastAsia="zh-CN"/>
              </w:rPr>
              <w:t>上述内容阐述基本全面、基本贴合项目实际情况的，</w:t>
            </w:r>
            <w:r>
              <w:rPr>
                <w:rFonts w:hint="eastAsia"/>
                <w:bCs/>
                <w:color w:val="auto"/>
                <w:sz w:val="24"/>
                <w:szCs w:val="24"/>
                <w:lang w:eastAsia="zh-CN"/>
              </w:rPr>
              <w:t>得4.5分；</w:t>
            </w:r>
            <w:r>
              <w:rPr>
                <w:rFonts w:hint="eastAsia"/>
                <w:color w:val="auto"/>
                <w:sz w:val="24"/>
                <w:szCs w:val="24"/>
                <w:lang w:eastAsia="zh-CN"/>
              </w:rPr>
              <w:t>上述内容阐述不全面、未贴合项目实际情况的，</w:t>
            </w:r>
            <w:r>
              <w:rPr>
                <w:rFonts w:hint="eastAsia"/>
                <w:bCs/>
                <w:color w:val="auto"/>
                <w:sz w:val="24"/>
                <w:szCs w:val="24"/>
                <w:lang w:eastAsia="zh-CN"/>
              </w:rPr>
              <w:t>得2分</w:t>
            </w:r>
            <w:r>
              <w:rPr>
                <w:rFonts w:hint="eastAsia"/>
                <w:color w:val="auto"/>
                <w:sz w:val="24"/>
                <w:szCs w:val="24"/>
                <w:lang w:eastAsia="zh-CN"/>
              </w:rPr>
              <w:t>。</w:t>
            </w:r>
            <w:r>
              <w:rPr>
                <w:color w:val="auto"/>
                <w:sz w:val="24"/>
                <w:szCs w:val="24"/>
                <w:lang w:eastAsia="zh-CN"/>
              </w:rPr>
              <w:t>未提供不得分</w:t>
            </w:r>
            <w:r>
              <w:rPr>
                <w:rFonts w:hint="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1" w:type="dxa"/>
            <w:gridSpan w:val="4"/>
          </w:tcPr>
          <w:p>
            <w:pPr>
              <w:spacing w:line="360" w:lineRule="auto"/>
              <w:rPr>
                <w:rFonts w:hint="eastAsia" w:ascii="宋体" w:hAnsi="宋体" w:cs="宋体"/>
                <w:b/>
                <w:bCs/>
                <w:color w:val="auto"/>
                <w:sz w:val="24"/>
              </w:rPr>
            </w:pPr>
            <w:r>
              <w:rPr>
                <w:rFonts w:hint="eastAsia" w:ascii="宋体" w:hAnsi="宋体" w:cs="宋体"/>
                <w:b/>
                <w:bCs/>
                <w:color w:val="auto"/>
                <w:sz w:val="24"/>
              </w:rPr>
              <w:t>三、商务分21分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065"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安装人员资质</w:t>
            </w:r>
            <w:r>
              <w:rPr>
                <w:rFonts w:ascii="宋体" w:hAnsi="宋体" w:cs="宋体"/>
                <w:color w:val="auto"/>
                <w:sz w:val="24"/>
              </w:rPr>
              <w:t xml:space="preserve"> </w:t>
            </w:r>
          </w:p>
        </w:tc>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6分</w:t>
            </w:r>
          </w:p>
        </w:tc>
        <w:tc>
          <w:tcPr>
            <w:tcW w:w="6440" w:type="dxa"/>
          </w:tcPr>
          <w:p>
            <w:pPr>
              <w:spacing w:line="360" w:lineRule="auto"/>
              <w:rPr>
                <w:rFonts w:hint="eastAsia" w:ascii="宋体" w:hAnsi="宋体" w:cs="宋体"/>
                <w:color w:val="auto"/>
                <w:sz w:val="24"/>
              </w:rPr>
            </w:pPr>
            <w:r>
              <w:rPr>
                <w:rFonts w:hint="eastAsia" w:ascii="宋体" w:hAnsi="宋体" w:cs="宋体"/>
                <w:color w:val="auto"/>
                <w:sz w:val="24"/>
              </w:rPr>
              <w:t>参与安装空调的安装人员须持有有效的高空作业证，每提供一人得2分，</w:t>
            </w:r>
            <w:r>
              <w:rPr>
                <w:color w:val="auto"/>
                <w:sz w:val="24"/>
              </w:rPr>
              <w:t>最多得</w:t>
            </w:r>
            <w:r>
              <w:rPr>
                <w:rFonts w:hint="eastAsia"/>
                <w:color w:val="auto"/>
                <w:sz w:val="24"/>
              </w:rPr>
              <w:t>6</w:t>
            </w:r>
            <w:r>
              <w:rPr>
                <w:color w:val="auto"/>
                <w:sz w:val="24"/>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2" w:hRule="atLeast"/>
        </w:trPr>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w:t>
            </w:r>
          </w:p>
        </w:tc>
        <w:tc>
          <w:tcPr>
            <w:tcW w:w="1065"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 xml:space="preserve">售后服务方案 </w:t>
            </w:r>
          </w:p>
        </w:tc>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15分</w:t>
            </w:r>
          </w:p>
        </w:tc>
        <w:tc>
          <w:tcPr>
            <w:tcW w:w="6440" w:type="dxa"/>
          </w:tcPr>
          <w:p>
            <w:pPr>
              <w:spacing w:line="360" w:lineRule="auto"/>
              <w:rPr>
                <w:rFonts w:hint="eastAsia" w:ascii="宋体" w:hAnsi="宋体" w:cs="宋体"/>
                <w:color w:val="auto"/>
                <w:sz w:val="24"/>
              </w:rPr>
            </w:pPr>
            <w:r>
              <w:rPr>
                <w:rFonts w:hint="eastAsia" w:ascii="宋体" w:hAnsi="宋体" w:cs="宋体"/>
                <w:color w:val="auto"/>
                <w:sz w:val="24"/>
              </w:rPr>
              <w:t>针对本项目采购需求，提供售后服务方案，包括但不限于：售后服务流程、服务体系、服务站点设立及人员配备、故障响应和处理办法、响应时间其他有关内容等；</w:t>
            </w:r>
          </w:p>
          <w:p>
            <w:pPr>
              <w:spacing w:line="360" w:lineRule="auto"/>
              <w:rPr>
                <w:rFonts w:hint="eastAsia" w:ascii="宋体" w:hAnsi="宋体" w:cs="宋体"/>
                <w:color w:val="auto"/>
                <w:sz w:val="24"/>
              </w:rPr>
            </w:pPr>
            <w:r>
              <w:rPr>
                <w:rFonts w:hint="eastAsia" w:ascii="宋体" w:hAnsi="宋体" w:cs="宋体"/>
                <w:color w:val="auto"/>
                <w:sz w:val="24"/>
              </w:rPr>
              <w:t>上述内容阐述全面、详尽且满足项目实际需要的，每项得3分；上述内容阐述基本全面、基本贴合项目实际情况的，每项得1.5分；上述内容阐述不全面、未贴合项目实际情况的，每项得0.5分。最多得15分，未提供不得分。</w:t>
            </w:r>
          </w:p>
        </w:tc>
      </w:tr>
    </w:tbl>
    <w:p>
      <w:pPr>
        <w:widowControl/>
        <w:wordWrap w:val="0"/>
        <w:spacing w:line="480" w:lineRule="exact"/>
        <w:ind w:firstLine="504" w:firstLineChars="200"/>
        <w:jc w:val="left"/>
        <w:textAlignment w:val="baseline"/>
        <w:rPr>
          <w:rStyle w:val="86"/>
          <w:rFonts w:hint="eastAsia" w:ascii="宋体" w:hAnsi="宋体" w:cs="宋体"/>
          <w:color w:val="auto"/>
          <w:kern w:val="0"/>
        </w:rPr>
      </w:pPr>
    </w:p>
    <w:p>
      <w:pPr>
        <w:jc w:val="center"/>
        <w:rPr>
          <w:b/>
          <w:bCs/>
          <w:color w:val="auto"/>
          <w:sz w:val="28"/>
          <w:szCs w:val="28"/>
        </w:rPr>
      </w:pPr>
      <w:bookmarkStart w:id="31" w:name="_Hlk202873608"/>
      <w:r>
        <w:rPr>
          <w:rFonts w:hint="eastAsia"/>
          <w:b/>
          <w:bCs/>
          <w:color w:val="auto"/>
          <w:sz w:val="28"/>
          <w:szCs w:val="28"/>
          <w:lang w:val="en-US" w:eastAsia="zh-CN"/>
        </w:rPr>
        <w:t>B</w:t>
      </w:r>
      <w:r>
        <w:rPr>
          <w:rFonts w:hint="eastAsia"/>
          <w:b/>
          <w:bCs/>
          <w:color w:val="auto"/>
          <w:sz w:val="28"/>
          <w:szCs w:val="28"/>
        </w:rPr>
        <w:t>包评分内容及标准</w:t>
      </w:r>
    </w:p>
    <w:tbl>
      <w:tblPr>
        <w:tblStyle w:val="47"/>
        <w:tblW w:w="91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65"/>
        <w:gridCol w:w="828"/>
        <w:gridCol w:w="6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widowControl/>
              <w:spacing w:line="360" w:lineRule="auto"/>
              <w:jc w:val="center"/>
              <w:rPr>
                <w:rFonts w:hint="eastAsia" w:ascii="宋体" w:hAnsi="宋体" w:cs="宋体"/>
                <w:b/>
                <w:bCs/>
                <w:color w:val="auto"/>
                <w:sz w:val="24"/>
              </w:rPr>
            </w:pPr>
            <w:r>
              <w:rPr>
                <w:rFonts w:hint="eastAsia" w:ascii="宋体" w:hAnsi="宋体" w:cs="宋体"/>
                <w:b/>
                <w:bCs/>
                <w:color w:val="auto"/>
                <w:sz w:val="24"/>
              </w:rPr>
              <w:t>序号</w:t>
            </w:r>
          </w:p>
        </w:tc>
        <w:tc>
          <w:tcPr>
            <w:tcW w:w="1065" w:type="dxa"/>
            <w:vAlign w:val="center"/>
          </w:tcPr>
          <w:p>
            <w:pPr>
              <w:spacing w:line="360" w:lineRule="auto"/>
              <w:jc w:val="center"/>
              <w:rPr>
                <w:rFonts w:hint="eastAsia" w:ascii="宋体" w:hAnsi="宋体" w:cs="宋体"/>
                <w:b/>
                <w:bCs/>
                <w:color w:val="auto"/>
                <w:sz w:val="24"/>
              </w:rPr>
            </w:pPr>
            <w:r>
              <w:rPr>
                <w:rFonts w:hint="eastAsia" w:ascii="宋体" w:hAnsi="宋体" w:cs="宋体"/>
                <w:b/>
                <w:bCs/>
                <w:color w:val="auto"/>
                <w:sz w:val="24"/>
              </w:rPr>
              <w:t>评分</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项目</w:t>
            </w:r>
          </w:p>
        </w:tc>
        <w:tc>
          <w:tcPr>
            <w:tcW w:w="828" w:type="dxa"/>
            <w:vAlign w:val="center"/>
          </w:tcPr>
          <w:p>
            <w:pPr>
              <w:spacing w:line="360" w:lineRule="auto"/>
              <w:jc w:val="center"/>
              <w:rPr>
                <w:rFonts w:hint="eastAsia" w:ascii="宋体" w:hAnsi="宋体" w:cs="宋体"/>
                <w:b/>
                <w:bCs/>
                <w:color w:val="auto"/>
                <w:sz w:val="24"/>
              </w:rPr>
            </w:pPr>
            <w:r>
              <w:rPr>
                <w:rFonts w:hint="eastAsia" w:ascii="宋体" w:hAnsi="宋体" w:cs="宋体"/>
                <w:b/>
                <w:bCs/>
                <w:color w:val="auto"/>
                <w:sz w:val="24"/>
              </w:rPr>
              <w:t>评分权重</w:t>
            </w:r>
          </w:p>
        </w:tc>
        <w:tc>
          <w:tcPr>
            <w:tcW w:w="6440" w:type="dxa"/>
            <w:vAlign w:val="center"/>
          </w:tcPr>
          <w:p>
            <w:pPr>
              <w:spacing w:line="360" w:lineRule="auto"/>
              <w:jc w:val="center"/>
              <w:rPr>
                <w:rFonts w:hint="eastAsia" w:ascii="宋体" w:hAnsi="宋体" w:cs="宋体"/>
                <w:b/>
                <w:bCs/>
                <w:color w:val="auto"/>
                <w:sz w:val="24"/>
              </w:rPr>
            </w:pPr>
            <w:r>
              <w:rPr>
                <w:rFonts w:hint="eastAsia" w:ascii="宋体" w:hAnsi="宋体" w:cs="宋体"/>
                <w:b/>
                <w:bCs/>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1" w:type="dxa"/>
            <w:gridSpan w:val="4"/>
            <w:vAlign w:val="center"/>
          </w:tcPr>
          <w:p>
            <w:pPr>
              <w:spacing w:line="360" w:lineRule="auto"/>
              <w:rPr>
                <w:rFonts w:hint="eastAsia" w:ascii="宋体" w:hAnsi="宋体" w:cs="宋体"/>
                <w:b/>
                <w:bCs/>
                <w:color w:val="auto"/>
                <w:sz w:val="24"/>
              </w:rPr>
            </w:pPr>
            <w:r>
              <w:rPr>
                <w:rFonts w:hint="eastAsia" w:ascii="宋体" w:hAnsi="宋体" w:cs="宋体"/>
                <w:b/>
                <w:bCs/>
                <w:color w:val="auto"/>
                <w:sz w:val="24"/>
              </w:rPr>
              <w:t>一、价格分 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065"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价格分</w:t>
            </w:r>
          </w:p>
        </w:tc>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30分</w:t>
            </w:r>
          </w:p>
        </w:tc>
        <w:tc>
          <w:tcPr>
            <w:tcW w:w="6440" w:type="dxa"/>
          </w:tcPr>
          <w:p>
            <w:pPr>
              <w:spacing w:line="360" w:lineRule="auto"/>
              <w:rPr>
                <w:rFonts w:hint="eastAsia" w:ascii="宋体" w:hAnsi="宋体" w:cs="宋体"/>
                <w:color w:val="auto"/>
                <w:sz w:val="24"/>
              </w:rPr>
            </w:pPr>
            <w:r>
              <w:rPr>
                <w:rFonts w:hint="eastAsia" w:ascii="宋体" w:hAnsi="宋体" w:cs="宋体"/>
                <w:color w:val="auto"/>
                <w:sz w:val="24"/>
              </w:rPr>
              <w:t xml:space="preserve">1.满足招标文件要求且投标价格最低的投标报价为评审基准价，其价格分为满分30分。其他投标人的价格分统一按照下列公式计算： </w:t>
            </w:r>
          </w:p>
          <w:p>
            <w:pPr>
              <w:spacing w:line="360" w:lineRule="auto"/>
              <w:rPr>
                <w:rFonts w:hint="eastAsia" w:ascii="宋体" w:hAnsi="宋体" w:cs="宋体"/>
                <w:color w:val="auto"/>
                <w:sz w:val="24"/>
              </w:rPr>
            </w:pPr>
            <w:r>
              <w:rPr>
                <w:rFonts w:hint="eastAsia" w:ascii="宋体" w:hAnsi="宋体" w:cs="宋体"/>
                <w:color w:val="auto"/>
                <w:sz w:val="24"/>
              </w:rPr>
              <w:t xml:space="preserve">投标报价得分=（评标基准价/投标报价）×30分 </w:t>
            </w:r>
          </w:p>
          <w:p>
            <w:pPr>
              <w:spacing w:line="360" w:lineRule="auto"/>
              <w:rPr>
                <w:rFonts w:hint="eastAsia" w:ascii="宋体" w:hAnsi="宋体" w:cs="宋体"/>
                <w:color w:val="auto"/>
                <w:sz w:val="24"/>
              </w:rPr>
            </w:pPr>
            <w:r>
              <w:rPr>
                <w:rFonts w:hint="eastAsia" w:ascii="宋体" w:hAnsi="宋体" w:cs="宋体"/>
                <w:color w:val="auto"/>
                <w:sz w:val="24"/>
              </w:rPr>
              <w:t>注：计算结果四舍五入，保留两位小数。</w:t>
            </w:r>
          </w:p>
          <w:p>
            <w:pPr>
              <w:spacing w:line="360" w:lineRule="auto"/>
              <w:rPr>
                <w:rFonts w:hint="eastAsia" w:ascii="宋体" w:hAnsi="宋体" w:cs="宋体"/>
                <w:color w:val="auto"/>
                <w:sz w:val="24"/>
              </w:rPr>
            </w:pPr>
            <w:r>
              <w:rPr>
                <w:rFonts w:hint="eastAsia" w:ascii="宋体" w:hAnsi="宋体" w:cs="宋体"/>
                <w:color w:val="auto"/>
                <w:sz w:val="24"/>
              </w:rPr>
              <w:t>2.投标人的报价超出招标控制价的，按无效标处理。</w:t>
            </w:r>
          </w:p>
          <w:p>
            <w:pPr>
              <w:spacing w:line="360" w:lineRule="auto"/>
              <w:rPr>
                <w:rFonts w:hint="eastAsia" w:ascii="宋体" w:hAnsi="宋体" w:cs="宋体"/>
                <w:color w:val="auto"/>
                <w:sz w:val="24"/>
              </w:rPr>
            </w:pPr>
            <w:r>
              <w:rPr>
                <w:rFonts w:hint="eastAsia" w:ascii="宋体" w:hAnsi="宋体" w:cs="宋体"/>
                <w:color w:val="auto"/>
                <w:sz w:val="24"/>
              </w:rPr>
              <w:t>3.评标委员会认为投标人的报价明显低于其他通过符合性审查投标人的报价，有可能影响产品质量或者不能诚信履约的，应当要求其在电子交易系统中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1" w:type="dxa"/>
            <w:gridSpan w:val="4"/>
          </w:tcPr>
          <w:p>
            <w:pPr>
              <w:spacing w:line="360" w:lineRule="auto"/>
              <w:rPr>
                <w:rFonts w:hint="eastAsia" w:ascii="宋体" w:hAnsi="宋体" w:cs="宋体"/>
                <w:b/>
                <w:bCs/>
                <w:color w:val="auto"/>
                <w:sz w:val="24"/>
              </w:rPr>
            </w:pPr>
            <w:r>
              <w:rPr>
                <w:rFonts w:hint="eastAsia" w:ascii="宋体" w:hAnsi="宋体" w:cs="宋体"/>
                <w:b/>
                <w:bCs/>
                <w:color w:val="auto"/>
                <w:sz w:val="24"/>
              </w:rPr>
              <w:t>二、技术分49分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065"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 xml:space="preserve">技术参数及技术功能 </w:t>
            </w:r>
          </w:p>
        </w:tc>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25分</w:t>
            </w:r>
          </w:p>
        </w:tc>
        <w:tc>
          <w:tcPr>
            <w:tcW w:w="6440" w:type="dxa"/>
            <w:vAlign w:val="center"/>
          </w:tcPr>
          <w:p>
            <w:pPr>
              <w:spacing w:line="360" w:lineRule="auto"/>
              <w:rPr>
                <w:rFonts w:hint="eastAsia" w:ascii="宋体" w:hAnsi="宋体" w:cs="宋体"/>
                <w:color w:val="auto"/>
                <w:sz w:val="24"/>
              </w:rPr>
            </w:pPr>
            <w:r>
              <w:rPr>
                <w:rFonts w:hint="eastAsia" w:ascii="宋体" w:hAnsi="宋体" w:cs="宋体"/>
                <w:color w:val="auto"/>
                <w:sz w:val="24"/>
              </w:rPr>
              <w:t>为确保招标产品质量，部分产品的技术参数及技术功能需投标人提供相应证明材料佐证（共10条，），若需提供佐证的产品技术参数或功能缺项或某项不符合招标文件要求，本条不得分。不提供者不得分。</w:t>
            </w:r>
          </w:p>
          <w:p>
            <w:pPr>
              <w:spacing w:line="360" w:lineRule="auto"/>
              <w:rPr>
                <w:rFonts w:hint="eastAsia" w:ascii="宋体" w:hAnsi="宋体" w:cs="宋体"/>
                <w:color w:val="auto"/>
                <w:sz w:val="24"/>
              </w:rPr>
            </w:pPr>
            <w:r>
              <w:rPr>
                <w:rFonts w:hint="eastAsia" w:ascii="宋体" w:hAnsi="宋体" w:cs="宋体"/>
                <w:color w:val="auto"/>
                <w:sz w:val="24"/>
              </w:rPr>
              <w:t>1、提供所投机房管理软件第3、4、5项软件功能截图（得2分）</w:t>
            </w:r>
          </w:p>
          <w:p>
            <w:pPr>
              <w:spacing w:line="360" w:lineRule="auto"/>
              <w:rPr>
                <w:rFonts w:hint="eastAsia" w:ascii="宋体" w:hAnsi="宋体" w:cs="宋体"/>
                <w:color w:val="auto"/>
                <w:sz w:val="24"/>
              </w:rPr>
            </w:pPr>
            <w:r>
              <w:rPr>
                <w:rFonts w:hint="eastAsia" w:ascii="宋体" w:hAnsi="宋体" w:cs="宋体"/>
                <w:color w:val="auto"/>
                <w:sz w:val="24"/>
              </w:rPr>
              <w:t>2、提供所投机房教学软件第2、3、4项软件功能截图（得2分）</w:t>
            </w:r>
          </w:p>
          <w:p>
            <w:pPr>
              <w:spacing w:line="360" w:lineRule="auto"/>
              <w:rPr>
                <w:rFonts w:hint="eastAsia" w:ascii="宋体" w:hAnsi="宋体" w:cs="宋体"/>
                <w:color w:val="auto"/>
                <w:sz w:val="24"/>
              </w:rPr>
            </w:pPr>
            <w:r>
              <w:rPr>
                <w:rFonts w:hint="eastAsia" w:ascii="宋体" w:hAnsi="宋体" w:cs="宋体"/>
                <w:color w:val="auto"/>
                <w:sz w:val="24"/>
              </w:rPr>
              <w:t>3、所投国产桌面操作系统第4、5、6、7项功能截图（得2分）</w:t>
            </w:r>
          </w:p>
          <w:p>
            <w:pPr>
              <w:spacing w:line="360" w:lineRule="auto"/>
              <w:rPr>
                <w:rFonts w:hint="eastAsia" w:ascii="宋体" w:hAnsi="宋体" w:cs="宋体"/>
                <w:color w:val="auto"/>
                <w:sz w:val="24"/>
              </w:rPr>
            </w:pPr>
            <w:r>
              <w:rPr>
                <w:rFonts w:hint="eastAsia" w:ascii="宋体" w:hAnsi="宋体" w:cs="宋体"/>
                <w:color w:val="auto"/>
                <w:sz w:val="24"/>
              </w:rPr>
              <w:t>4、提供所投国产办公软件第4、5、6、7、8项软件功能截图（得2分）</w:t>
            </w:r>
          </w:p>
          <w:p>
            <w:pPr>
              <w:spacing w:line="360" w:lineRule="auto"/>
              <w:rPr>
                <w:rFonts w:hint="eastAsia" w:ascii="宋体" w:hAnsi="宋体" w:cs="宋体"/>
                <w:color w:val="auto"/>
                <w:sz w:val="24"/>
              </w:rPr>
            </w:pPr>
            <w:r>
              <w:rPr>
                <w:rFonts w:hint="eastAsia" w:ascii="宋体" w:hAnsi="宋体" w:cs="宋体"/>
                <w:color w:val="auto"/>
                <w:sz w:val="24"/>
              </w:rPr>
              <w:t>5、提供所投产品交换机第1、2、3、5、6、7、8项技术功能官网截图（得2分）</w:t>
            </w:r>
          </w:p>
          <w:p>
            <w:pPr>
              <w:spacing w:line="360" w:lineRule="auto"/>
              <w:rPr>
                <w:rFonts w:hint="eastAsia" w:ascii="宋体" w:hAnsi="宋体" w:cs="宋体"/>
                <w:color w:val="auto"/>
                <w:sz w:val="24"/>
              </w:rPr>
            </w:pPr>
            <w:r>
              <w:rPr>
                <w:rFonts w:hint="eastAsia" w:ascii="宋体" w:hAnsi="宋体" w:cs="宋体"/>
                <w:color w:val="auto"/>
                <w:sz w:val="24"/>
              </w:rPr>
              <w:t>6、提供所投产品交换机第4项技术功能官网截图及第三方检测报告截图。（得3分）</w:t>
            </w:r>
          </w:p>
          <w:p>
            <w:pPr>
              <w:spacing w:line="360" w:lineRule="auto"/>
              <w:rPr>
                <w:rFonts w:hint="eastAsia" w:ascii="宋体" w:hAnsi="宋体" w:cs="宋体"/>
                <w:color w:val="auto"/>
                <w:sz w:val="24"/>
              </w:rPr>
            </w:pPr>
            <w:r>
              <w:rPr>
                <w:rFonts w:hint="eastAsia" w:ascii="宋体" w:hAnsi="宋体" w:cs="宋体"/>
                <w:color w:val="auto"/>
                <w:sz w:val="24"/>
              </w:rPr>
              <w:t>7、</w:t>
            </w:r>
            <w:r>
              <w:rPr>
                <w:rFonts w:hint="eastAsia" w:ascii="宋体" w:hAnsi="宋体" w:cs="宋体"/>
                <w:bCs/>
                <w:color w:val="auto"/>
                <w:sz w:val="24"/>
              </w:rPr>
              <w:t>提供</w:t>
            </w:r>
            <w:r>
              <w:rPr>
                <w:rFonts w:hint="eastAsia" w:ascii="宋体" w:hAnsi="宋体" w:cs="宋体"/>
                <w:color w:val="auto"/>
                <w:sz w:val="24"/>
              </w:rPr>
              <w:t>所投学生电脑</w:t>
            </w:r>
            <w:r>
              <w:rPr>
                <w:rFonts w:hint="eastAsia" w:ascii="宋体" w:hAnsi="宋体" w:cs="宋体"/>
                <w:bCs/>
                <w:color w:val="auto"/>
                <w:sz w:val="24"/>
              </w:rPr>
              <w:t>桌第2项</w:t>
            </w:r>
            <w:r>
              <w:rPr>
                <w:rFonts w:hint="eastAsia" w:ascii="宋体" w:hAnsi="宋体" w:cs="宋体"/>
                <w:color w:val="auto"/>
                <w:sz w:val="24"/>
              </w:rPr>
              <w:t>具有CMA或CNAS资质认定的第三方检测机构出具的检测报告扫描件并加盖厂家公章佐证。（得3分）</w:t>
            </w:r>
          </w:p>
          <w:p>
            <w:pPr>
              <w:spacing w:line="360" w:lineRule="auto"/>
              <w:rPr>
                <w:rFonts w:hint="eastAsia" w:ascii="宋体" w:hAnsi="宋体" w:cs="宋体"/>
                <w:color w:val="auto"/>
                <w:sz w:val="24"/>
              </w:rPr>
            </w:pPr>
            <w:r>
              <w:rPr>
                <w:rFonts w:hint="eastAsia" w:ascii="宋体" w:hAnsi="宋体" w:cs="宋体"/>
                <w:color w:val="auto"/>
                <w:sz w:val="24"/>
              </w:rPr>
              <w:t>8、提供所投产品稳压器具有CMA或CNAS资质认定的第三方检测机构出具的检测报告扫描件并加盖厂家公章。（得3分）</w:t>
            </w:r>
          </w:p>
          <w:p>
            <w:pPr>
              <w:spacing w:line="360" w:lineRule="auto"/>
              <w:rPr>
                <w:rFonts w:hint="eastAsia" w:ascii="宋体" w:hAnsi="宋体" w:cs="宋体"/>
                <w:color w:val="auto"/>
                <w:sz w:val="24"/>
              </w:rPr>
            </w:pPr>
            <w:r>
              <w:rPr>
                <w:rFonts w:hint="eastAsia" w:ascii="宋体" w:hAnsi="宋体" w:cs="宋体"/>
                <w:color w:val="auto"/>
                <w:sz w:val="24"/>
              </w:rPr>
              <w:t>9、提供所投产品防静电活动地板第3、4项具有CMA或CNAS资质认定的第三方检测机构出具的检测报告扫描件并加盖厂家公章佐证。（得3分）</w:t>
            </w:r>
          </w:p>
          <w:p>
            <w:pPr>
              <w:spacing w:line="360" w:lineRule="auto"/>
              <w:rPr>
                <w:rFonts w:hint="eastAsia" w:ascii="宋体" w:hAnsi="宋体" w:cs="宋体"/>
                <w:color w:val="auto"/>
                <w:sz w:val="24"/>
              </w:rPr>
            </w:pPr>
            <w:r>
              <w:rPr>
                <w:rFonts w:hint="eastAsia" w:ascii="宋体" w:hAnsi="宋体" w:cs="宋体"/>
                <w:color w:val="auto"/>
                <w:sz w:val="24"/>
              </w:rPr>
              <w:t>10、提供所投产品防静电活动地板第5项具有CMA或CNAS资质认定的第三方检测机构出具的检测报告扫描件并加盖厂家公章佐证。（得3分）</w:t>
            </w:r>
          </w:p>
          <w:p>
            <w:pPr>
              <w:pStyle w:val="143"/>
              <w:spacing w:line="360" w:lineRule="exact"/>
              <w:ind w:left="0"/>
              <w:rPr>
                <w:rFonts w:hint="eastAsia"/>
                <w:color w:val="auto"/>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w:t>
            </w:r>
          </w:p>
        </w:tc>
        <w:tc>
          <w:tcPr>
            <w:tcW w:w="1065"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供货、安</w:t>
            </w:r>
          </w:p>
          <w:p>
            <w:pPr>
              <w:spacing w:line="360" w:lineRule="auto"/>
              <w:jc w:val="center"/>
              <w:rPr>
                <w:rFonts w:hint="eastAsia" w:ascii="宋体" w:hAnsi="宋体" w:cs="宋体"/>
                <w:color w:val="auto"/>
                <w:sz w:val="24"/>
              </w:rPr>
            </w:pPr>
            <w:r>
              <w:rPr>
                <w:rFonts w:hint="eastAsia" w:ascii="宋体" w:hAnsi="宋体" w:cs="宋体"/>
                <w:color w:val="auto"/>
                <w:sz w:val="24"/>
              </w:rPr>
              <w:t>装、调试服</w:t>
            </w:r>
          </w:p>
          <w:p>
            <w:pPr>
              <w:spacing w:line="360" w:lineRule="auto"/>
              <w:jc w:val="center"/>
              <w:rPr>
                <w:rFonts w:hint="eastAsia" w:ascii="宋体" w:hAnsi="宋体" w:cs="宋体"/>
                <w:color w:val="auto"/>
                <w:sz w:val="24"/>
              </w:rPr>
            </w:pPr>
            <w:r>
              <w:rPr>
                <w:rFonts w:hint="eastAsia" w:ascii="宋体" w:hAnsi="宋体" w:cs="宋体"/>
                <w:color w:val="auto"/>
                <w:sz w:val="24"/>
              </w:rPr>
              <w:t>务方案</w:t>
            </w:r>
          </w:p>
        </w:tc>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10分</w:t>
            </w:r>
          </w:p>
        </w:tc>
        <w:tc>
          <w:tcPr>
            <w:tcW w:w="6440" w:type="dxa"/>
            <w:vAlign w:val="center"/>
          </w:tcPr>
          <w:p>
            <w:pPr>
              <w:pStyle w:val="143"/>
              <w:spacing w:line="360" w:lineRule="exact"/>
              <w:ind w:left="0"/>
              <w:rPr>
                <w:rFonts w:hint="eastAsia"/>
                <w:color w:val="auto"/>
                <w:sz w:val="24"/>
                <w:szCs w:val="24"/>
                <w:lang w:eastAsia="zh-CN"/>
              </w:rPr>
            </w:pPr>
            <w:r>
              <w:rPr>
                <w:rFonts w:hint="eastAsia"/>
                <w:color w:val="auto"/>
                <w:sz w:val="24"/>
                <w:szCs w:val="24"/>
                <w:lang w:eastAsia="zh-CN"/>
              </w:rPr>
              <w:t>投标人</w:t>
            </w:r>
            <w:r>
              <w:rPr>
                <w:color w:val="auto"/>
                <w:sz w:val="24"/>
                <w:szCs w:val="24"/>
                <w:lang w:eastAsia="zh-CN"/>
              </w:rPr>
              <w:t>提供的供货、安装、调试服务方案包含（但不限于）以下内容：供货时间安排及保障措施</w:t>
            </w:r>
            <w:r>
              <w:rPr>
                <w:rFonts w:hint="eastAsia"/>
                <w:color w:val="auto"/>
                <w:sz w:val="24"/>
                <w:szCs w:val="24"/>
                <w:lang w:eastAsia="zh-CN"/>
              </w:rPr>
              <w:t>、</w:t>
            </w:r>
            <w:r>
              <w:rPr>
                <w:color w:val="auto"/>
                <w:sz w:val="24"/>
                <w:szCs w:val="24"/>
                <w:lang w:eastAsia="zh-CN"/>
              </w:rPr>
              <w:t>人员配备及职责分工</w:t>
            </w:r>
            <w:r>
              <w:rPr>
                <w:rFonts w:hint="eastAsia"/>
                <w:color w:val="auto"/>
                <w:sz w:val="24"/>
                <w:szCs w:val="24"/>
                <w:lang w:eastAsia="zh-CN"/>
              </w:rPr>
              <w:t>、</w:t>
            </w:r>
            <w:r>
              <w:rPr>
                <w:color w:val="auto"/>
                <w:sz w:val="24"/>
                <w:szCs w:val="24"/>
                <w:lang w:eastAsia="zh-CN"/>
              </w:rPr>
              <w:t>安装调试服务方案及保障措施</w:t>
            </w:r>
            <w:r>
              <w:rPr>
                <w:rFonts w:hint="eastAsia"/>
                <w:color w:val="auto"/>
                <w:sz w:val="24"/>
                <w:szCs w:val="24"/>
                <w:lang w:eastAsia="zh-CN"/>
              </w:rPr>
              <w:t>、人员技术培训、服务承诺有关内容等</w:t>
            </w:r>
            <w:r>
              <w:rPr>
                <w:color w:val="auto"/>
                <w:sz w:val="24"/>
                <w:szCs w:val="24"/>
                <w:lang w:eastAsia="zh-CN"/>
              </w:rPr>
              <w:t>。</w:t>
            </w:r>
          </w:p>
          <w:p>
            <w:pPr>
              <w:pStyle w:val="143"/>
              <w:spacing w:line="360" w:lineRule="auto"/>
              <w:ind w:left="0"/>
              <w:rPr>
                <w:rFonts w:hint="eastAsia"/>
                <w:b/>
                <w:bCs/>
                <w:color w:val="auto"/>
                <w:kern w:val="2"/>
                <w:sz w:val="24"/>
                <w:szCs w:val="24"/>
                <w:lang w:eastAsia="zh-CN"/>
              </w:rPr>
            </w:pPr>
            <w:r>
              <w:rPr>
                <w:rFonts w:hint="eastAsia"/>
                <w:color w:val="auto"/>
                <w:sz w:val="24"/>
                <w:szCs w:val="24"/>
                <w:lang w:eastAsia="zh-CN"/>
              </w:rPr>
              <w:t>上述内容阐述全面、详尽且满足项目实际需要的，每项</w:t>
            </w:r>
            <w:r>
              <w:rPr>
                <w:rFonts w:hint="eastAsia"/>
                <w:bCs/>
                <w:color w:val="auto"/>
                <w:sz w:val="24"/>
                <w:szCs w:val="24"/>
                <w:lang w:eastAsia="zh-CN"/>
              </w:rPr>
              <w:t>得2分；</w:t>
            </w:r>
            <w:r>
              <w:rPr>
                <w:rFonts w:hint="eastAsia"/>
                <w:color w:val="auto"/>
                <w:sz w:val="24"/>
                <w:szCs w:val="24"/>
                <w:lang w:eastAsia="zh-CN"/>
              </w:rPr>
              <w:t>上述内容阐述基本全面、基本贴合项目实际情况的，每项</w:t>
            </w:r>
            <w:r>
              <w:rPr>
                <w:rFonts w:hint="eastAsia"/>
                <w:bCs/>
                <w:color w:val="auto"/>
                <w:sz w:val="24"/>
                <w:szCs w:val="24"/>
                <w:lang w:eastAsia="zh-CN"/>
              </w:rPr>
              <w:t>得1分；</w:t>
            </w:r>
            <w:r>
              <w:rPr>
                <w:rFonts w:hint="eastAsia"/>
                <w:color w:val="auto"/>
                <w:sz w:val="24"/>
                <w:szCs w:val="24"/>
                <w:lang w:eastAsia="zh-CN"/>
              </w:rPr>
              <w:t>上述内容阐述不全面、未贴合项目实际情况的，每项</w:t>
            </w:r>
            <w:r>
              <w:rPr>
                <w:rFonts w:hint="eastAsia"/>
                <w:bCs/>
                <w:color w:val="auto"/>
                <w:sz w:val="24"/>
                <w:szCs w:val="24"/>
                <w:lang w:eastAsia="zh-CN"/>
              </w:rPr>
              <w:t>得0.5分</w:t>
            </w:r>
            <w:r>
              <w:rPr>
                <w:rFonts w:hint="eastAsia"/>
                <w:color w:val="auto"/>
                <w:sz w:val="24"/>
                <w:szCs w:val="24"/>
                <w:lang w:eastAsia="zh-CN"/>
              </w:rPr>
              <w:t>。</w:t>
            </w:r>
            <w:r>
              <w:rPr>
                <w:color w:val="auto"/>
                <w:sz w:val="24"/>
                <w:szCs w:val="24"/>
              </w:rPr>
              <w:t>最多得</w:t>
            </w:r>
            <w:r>
              <w:rPr>
                <w:rFonts w:hint="eastAsia"/>
                <w:color w:val="auto"/>
                <w:sz w:val="24"/>
                <w:szCs w:val="24"/>
                <w:lang w:eastAsia="zh-CN"/>
              </w:rPr>
              <w:t>10</w:t>
            </w:r>
            <w:r>
              <w:rPr>
                <w:color w:val="auto"/>
                <w:sz w:val="24"/>
                <w:szCs w:val="24"/>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3</w:t>
            </w:r>
          </w:p>
        </w:tc>
        <w:tc>
          <w:tcPr>
            <w:tcW w:w="1065"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安全、质量保证措施</w:t>
            </w:r>
          </w:p>
        </w:tc>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8分</w:t>
            </w:r>
          </w:p>
        </w:tc>
        <w:tc>
          <w:tcPr>
            <w:tcW w:w="6440" w:type="dxa"/>
            <w:vAlign w:val="center"/>
          </w:tcPr>
          <w:p>
            <w:pPr>
              <w:pStyle w:val="143"/>
              <w:spacing w:line="360" w:lineRule="exact"/>
              <w:ind w:left="0"/>
              <w:rPr>
                <w:rFonts w:hint="eastAsia"/>
                <w:color w:val="auto"/>
                <w:kern w:val="2"/>
                <w:sz w:val="24"/>
                <w:szCs w:val="24"/>
                <w:lang w:eastAsia="zh-CN"/>
              </w:rPr>
            </w:pPr>
            <w:r>
              <w:rPr>
                <w:rFonts w:hint="eastAsia"/>
                <w:color w:val="auto"/>
                <w:kern w:val="2"/>
                <w:sz w:val="24"/>
                <w:szCs w:val="24"/>
                <w:lang w:eastAsia="zh-CN"/>
              </w:rPr>
              <w:t>投标人提供的安全、质量保障措施包含但不限于安全管理措施、风险管理措施、自检自查措施、质量保障措施等。</w:t>
            </w:r>
          </w:p>
          <w:p>
            <w:pPr>
              <w:pStyle w:val="143"/>
              <w:spacing w:line="360" w:lineRule="exact"/>
              <w:ind w:left="0"/>
              <w:rPr>
                <w:rFonts w:hint="eastAsia"/>
                <w:color w:val="auto"/>
                <w:kern w:val="2"/>
                <w:sz w:val="24"/>
                <w:szCs w:val="24"/>
                <w:lang w:eastAsia="zh-CN"/>
              </w:rPr>
            </w:pPr>
            <w:r>
              <w:rPr>
                <w:rFonts w:hint="eastAsia"/>
                <w:color w:val="auto"/>
                <w:sz w:val="24"/>
                <w:szCs w:val="24"/>
                <w:lang w:eastAsia="zh-CN"/>
              </w:rPr>
              <w:t>上述内容阐述全面、详尽且满足项目实际需要的，每项</w:t>
            </w:r>
            <w:r>
              <w:rPr>
                <w:rFonts w:hint="eastAsia"/>
                <w:bCs/>
                <w:color w:val="auto"/>
                <w:sz w:val="24"/>
                <w:szCs w:val="24"/>
                <w:lang w:eastAsia="zh-CN"/>
              </w:rPr>
              <w:t>得2分；</w:t>
            </w:r>
            <w:r>
              <w:rPr>
                <w:rFonts w:hint="eastAsia"/>
                <w:color w:val="auto"/>
                <w:sz w:val="24"/>
                <w:szCs w:val="24"/>
                <w:lang w:eastAsia="zh-CN"/>
              </w:rPr>
              <w:t>上述内容阐述基本全面、基本贴合项目实际情况的，每项</w:t>
            </w:r>
            <w:r>
              <w:rPr>
                <w:rFonts w:hint="eastAsia"/>
                <w:bCs/>
                <w:color w:val="auto"/>
                <w:sz w:val="24"/>
                <w:szCs w:val="24"/>
                <w:lang w:eastAsia="zh-CN"/>
              </w:rPr>
              <w:t>得1分；</w:t>
            </w:r>
            <w:r>
              <w:rPr>
                <w:rFonts w:hint="eastAsia"/>
                <w:color w:val="auto"/>
                <w:sz w:val="24"/>
                <w:szCs w:val="24"/>
                <w:lang w:eastAsia="zh-CN"/>
              </w:rPr>
              <w:t>上述内容阐述不全面、未贴合项目实际情况的，每项</w:t>
            </w:r>
            <w:r>
              <w:rPr>
                <w:rFonts w:hint="eastAsia"/>
                <w:bCs/>
                <w:color w:val="auto"/>
                <w:sz w:val="24"/>
                <w:szCs w:val="24"/>
                <w:lang w:eastAsia="zh-CN"/>
              </w:rPr>
              <w:t>得0.5分</w:t>
            </w:r>
            <w:r>
              <w:rPr>
                <w:rFonts w:hint="eastAsia"/>
                <w:color w:val="auto"/>
                <w:sz w:val="24"/>
                <w:szCs w:val="24"/>
                <w:lang w:eastAsia="zh-CN"/>
              </w:rPr>
              <w:t>。</w:t>
            </w:r>
            <w:r>
              <w:rPr>
                <w:color w:val="auto"/>
                <w:sz w:val="24"/>
                <w:szCs w:val="24"/>
              </w:rPr>
              <w:t>最多得</w:t>
            </w:r>
            <w:r>
              <w:rPr>
                <w:rFonts w:hint="eastAsia"/>
                <w:color w:val="auto"/>
                <w:sz w:val="24"/>
                <w:szCs w:val="24"/>
                <w:lang w:eastAsia="zh-CN"/>
              </w:rPr>
              <w:t>8</w:t>
            </w:r>
            <w:r>
              <w:rPr>
                <w:color w:val="auto"/>
                <w:sz w:val="24"/>
                <w:szCs w:val="24"/>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4</w:t>
            </w:r>
          </w:p>
        </w:tc>
        <w:tc>
          <w:tcPr>
            <w:tcW w:w="1065"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 xml:space="preserve">突发事件应急保障措施 </w:t>
            </w:r>
          </w:p>
        </w:tc>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6分</w:t>
            </w:r>
          </w:p>
        </w:tc>
        <w:tc>
          <w:tcPr>
            <w:tcW w:w="6440" w:type="dxa"/>
            <w:vAlign w:val="center"/>
          </w:tcPr>
          <w:p>
            <w:pPr>
              <w:pStyle w:val="143"/>
              <w:spacing w:before="24" w:line="400" w:lineRule="exact"/>
              <w:ind w:left="0" w:right="33"/>
              <w:rPr>
                <w:rFonts w:hint="eastAsia"/>
                <w:color w:val="auto"/>
                <w:kern w:val="2"/>
                <w:sz w:val="24"/>
                <w:szCs w:val="24"/>
                <w:lang w:eastAsia="zh-CN"/>
              </w:rPr>
            </w:pPr>
            <w:r>
              <w:rPr>
                <w:rFonts w:hint="eastAsia"/>
                <w:color w:val="auto"/>
                <w:kern w:val="2"/>
                <w:sz w:val="24"/>
                <w:szCs w:val="24"/>
                <w:lang w:eastAsia="zh-CN"/>
              </w:rPr>
              <w:t>投标人提供的突发事件应急保障措施应包含但不限于以下内容：应急措施及应急服务响应时间、响应机制及准备工作、人员配合及应对措施等。</w:t>
            </w:r>
          </w:p>
          <w:p>
            <w:pPr>
              <w:pStyle w:val="143"/>
              <w:spacing w:before="24" w:line="400" w:lineRule="exact"/>
              <w:ind w:left="0" w:right="33"/>
              <w:rPr>
                <w:rFonts w:hint="eastAsia"/>
                <w:color w:val="auto"/>
                <w:kern w:val="2"/>
                <w:sz w:val="24"/>
                <w:szCs w:val="24"/>
                <w:lang w:eastAsia="zh-CN"/>
              </w:rPr>
            </w:pPr>
            <w:r>
              <w:rPr>
                <w:rFonts w:hint="eastAsia"/>
                <w:color w:val="auto"/>
                <w:sz w:val="24"/>
                <w:szCs w:val="24"/>
                <w:lang w:eastAsia="zh-CN"/>
              </w:rPr>
              <w:t>上述内容阐述全面、详尽且满足项目实际需要的，</w:t>
            </w:r>
            <w:r>
              <w:rPr>
                <w:rFonts w:hint="eastAsia"/>
                <w:bCs/>
                <w:color w:val="auto"/>
                <w:sz w:val="24"/>
                <w:szCs w:val="24"/>
                <w:lang w:eastAsia="zh-CN"/>
              </w:rPr>
              <w:t>得6分；</w:t>
            </w:r>
            <w:r>
              <w:rPr>
                <w:rFonts w:hint="eastAsia"/>
                <w:color w:val="auto"/>
                <w:sz w:val="24"/>
                <w:szCs w:val="24"/>
                <w:lang w:eastAsia="zh-CN"/>
              </w:rPr>
              <w:t>上述内容阐述基本全面、基本贴合项目实际情况的，</w:t>
            </w:r>
            <w:r>
              <w:rPr>
                <w:rFonts w:hint="eastAsia"/>
                <w:bCs/>
                <w:color w:val="auto"/>
                <w:sz w:val="24"/>
                <w:szCs w:val="24"/>
                <w:lang w:eastAsia="zh-CN"/>
              </w:rPr>
              <w:t>得3分；</w:t>
            </w:r>
            <w:r>
              <w:rPr>
                <w:rFonts w:hint="eastAsia"/>
                <w:color w:val="auto"/>
                <w:sz w:val="24"/>
                <w:szCs w:val="24"/>
                <w:lang w:eastAsia="zh-CN"/>
              </w:rPr>
              <w:t>上述内容阐述不全面、未贴合项目实际情况的，</w:t>
            </w:r>
            <w:r>
              <w:rPr>
                <w:rFonts w:hint="eastAsia"/>
                <w:bCs/>
                <w:color w:val="auto"/>
                <w:sz w:val="24"/>
                <w:szCs w:val="24"/>
                <w:lang w:eastAsia="zh-CN"/>
              </w:rPr>
              <w:t>得1分</w:t>
            </w:r>
            <w:r>
              <w:rPr>
                <w:rFonts w:hint="eastAsia"/>
                <w:color w:val="auto"/>
                <w:sz w:val="24"/>
                <w:szCs w:val="24"/>
                <w:lang w:eastAsia="zh-CN"/>
              </w:rPr>
              <w:t>。</w:t>
            </w:r>
            <w:r>
              <w:rPr>
                <w:color w:val="auto"/>
                <w:sz w:val="24"/>
                <w:szCs w:val="24"/>
                <w:lang w:eastAsia="zh-CN"/>
              </w:rPr>
              <w:t>未提供不得分</w:t>
            </w:r>
            <w:r>
              <w:rPr>
                <w:rFonts w:hint="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1" w:type="dxa"/>
            <w:gridSpan w:val="4"/>
          </w:tcPr>
          <w:p>
            <w:pPr>
              <w:spacing w:line="360" w:lineRule="auto"/>
              <w:rPr>
                <w:rFonts w:hint="eastAsia" w:ascii="宋体" w:hAnsi="宋体" w:cs="宋体"/>
                <w:b/>
                <w:bCs/>
                <w:color w:val="auto"/>
                <w:sz w:val="24"/>
              </w:rPr>
            </w:pPr>
            <w:r>
              <w:rPr>
                <w:rFonts w:hint="eastAsia" w:ascii="宋体" w:hAnsi="宋体" w:cs="宋体"/>
                <w:b/>
                <w:bCs/>
                <w:color w:val="auto"/>
                <w:sz w:val="24"/>
              </w:rPr>
              <w:t>三、商务分21分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065"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企业资信证明材料</w:t>
            </w:r>
            <w:r>
              <w:rPr>
                <w:rFonts w:ascii="宋体" w:hAnsi="宋体" w:cs="宋体"/>
                <w:color w:val="auto"/>
                <w:sz w:val="24"/>
              </w:rPr>
              <w:t xml:space="preserve"> </w:t>
            </w:r>
          </w:p>
        </w:tc>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6分</w:t>
            </w:r>
          </w:p>
        </w:tc>
        <w:tc>
          <w:tcPr>
            <w:tcW w:w="6440" w:type="dxa"/>
          </w:tcPr>
          <w:p>
            <w:pPr>
              <w:spacing w:line="360" w:lineRule="auto"/>
              <w:rPr>
                <w:rFonts w:hint="eastAsia" w:ascii="宋体" w:hAnsi="宋体" w:cs="宋体"/>
                <w:color w:val="auto"/>
                <w:sz w:val="24"/>
              </w:rPr>
            </w:pPr>
            <w:r>
              <w:rPr>
                <w:rFonts w:hint="eastAsia" w:ascii="宋体" w:hAnsi="宋体" w:cs="宋体"/>
                <w:color w:val="auto"/>
                <w:sz w:val="24"/>
              </w:rPr>
              <w:t>1、提供投标产品台式计算机具有节能、环境标志产品认证证书，得2分。</w:t>
            </w:r>
          </w:p>
          <w:p>
            <w:pPr>
              <w:spacing w:line="360" w:lineRule="auto"/>
              <w:rPr>
                <w:rFonts w:hint="eastAsia" w:ascii="宋体" w:hAnsi="宋体" w:cs="宋体"/>
                <w:color w:val="auto"/>
                <w:sz w:val="24"/>
              </w:rPr>
            </w:pPr>
            <w:r>
              <w:rPr>
                <w:rFonts w:hint="eastAsia" w:ascii="宋体" w:hAnsi="宋体" w:cs="宋体"/>
                <w:color w:val="auto"/>
                <w:sz w:val="24"/>
              </w:rPr>
              <w:t>2、提供投标产品交换机具有CQC产品认证证书，得2分。</w:t>
            </w:r>
          </w:p>
          <w:p>
            <w:pPr>
              <w:spacing w:line="360" w:lineRule="auto"/>
              <w:rPr>
                <w:rFonts w:hint="eastAsia" w:ascii="宋体" w:hAnsi="宋体" w:cs="宋体"/>
                <w:color w:val="auto"/>
                <w:sz w:val="24"/>
              </w:rPr>
            </w:pPr>
            <w:r>
              <w:rPr>
                <w:rFonts w:hint="eastAsia" w:ascii="宋体" w:hAnsi="宋体" w:cs="宋体"/>
                <w:color w:val="auto"/>
                <w:sz w:val="24"/>
              </w:rPr>
              <w:t>3、提供投标产品防静电活动地板具有环境标志产品认证证书，得2分</w:t>
            </w:r>
          </w:p>
          <w:p>
            <w:pPr>
              <w:spacing w:line="360" w:lineRule="auto"/>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2" w:hRule="atLeast"/>
        </w:trPr>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w:t>
            </w:r>
          </w:p>
        </w:tc>
        <w:tc>
          <w:tcPr>
            <w:tcW w:w="1065"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 xml:space="preserve">售后服务方案 </w:t>
            </w:r>
          </w:p>
        </w:tc>
        <w:tc>
          <w:tcPr>
            <w:tcW w:w="828"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15分</w:t>
            </w:r>
          </w:p>
        </w:tc>
        <w:tc>
          <w:tcPr>
            <w:tcW w:w="6440" w:type="dxa"/>
          </w:tcPr>
          <w:p>
            <w:pPr>
              <w:spacing w:line="360" w:lineRule="auto"/>
              <w:rPr>
                <w:rFonts w:hint="eastAsia" w:ascii="宋体" w:hAnsi="宋体" w:cs="宋体"/>
                <w:color w:val="auto"/>
                <w:sz w:val="24"/>
              </w:rPr>
            </w:pPr>
            <w:r>
              <w:rPr>
                <w:rFonts w:hint="eastAsia" w:ascii="宋体" w:hAnsi="宋体" w:cs="宋体"/>
                <w:color w:val="auto"/>
                <w:sz w:val="24"/>
              </w:rPr>
              <w:t>针对本项目采购需求提供售后服务方案，包括但不限于：售后服务流程、服务体系、服务站点设立及人员配备、故障响应和处理办法、响应时间其他有关内容等；</w:t>
            </w:r>
          </w:p>
          <w:p>
            <w:pPr>
              <w:spacing w:line="360" w:lineRule="auto"/>
              <w:rPr>
                <w:rFonts w:hint="eastAsia" w:ascii="宋体" w:hAnsi="宋体" w:cs="宋体"/>
                <w:color w:val="auto"/>
                <w:sz w:val="24"/>
              </w:rPr>
            </w:pPr>
            <w:r>
              <w:rPr>
                <w:rFonts w:hint="eastAsia" w:ascii="宋体" w:hAnsi="宋体" w:cs="宋体"/>
                <w:color w:val="auto"/>
                <w:sz w:val="24"/>
              </w:rPr>
              <w:t>上述内容阐述全面、详尽且满足项目实际需要的，每项得3分；上述内容阐述基本全面、基本贴合项目实际情况的，每项得1.5分；上述内容阐述不全面、未贴合项目实际情况的，每项得0.5分。最多得15分，未提供不得分。</w:t>
            </w:r>
          </w:p>
        </w:tc>
      </w:tr>
      <w:bookmarkEnd w:id="31"/>
    </w:tbl>
    <w:p>
      <w:pPr>
        <w:rPr>
          <w:b/>
          <w:bCs/>
          <w:color w:val="auto"/>
        </w:rPr>
      </w:pPr>
    </w:p>
    <w:p>
      <w:pPr>
        <w:widowControl/>
        <w:wordWrap w:val="0"/>
        <w:spacing w:line="400" w:lineRule="exact"/>
        <w:jc w:val="left"/>
        <w:rPr>
          <w:rStyle w:val="86"/>
          <w:rFonts w:hint="eastAsia" w:ascii="宋体" w:hAnsi="宋体" w:cs="宋体"/>
          <w:b/>
          <w:color w:val="auto"/>
          <w:kern w:val="0"/>
          <w:szCs w:val="24"/>
        </w:rPr>
      </w:pPr>
    </w:p>
    <w:p>
      <w:pPr>
        <w:rPr>
          <w:b/>
          <w:bCs/>
          <w:color w:val="auto"/>
        </w:rPr>
      </w:pPr>
      <w:r>
        <w:rPr>
          <w:rFonts w:hint="eastAsia" w:ascii="宋体" w:hAnsi="宋体" w:cs="宋体"/>
          <w:b/>
          <w:bCs/>
          <w:color w:val="auto"/>
          <w:sz w:val="24"/>
        </w:rPr>
        <w:t>注：</w:t>
      </w:r>
      <w:r>
        <w:rPr>
          <w:rFonts w:hint="eastAsia" w:ascii="宋体" w:hAnsi="宋体" w:cs="宋体"/>
          <w:color w:val="auto"/>
          <w:sz w:val="24"/>
        </w:rPr>
        <w:t>以上各项具体内容应当满足招标人招标需求，专门针对本项目或适用于本项目特性的情形，具体内容分项描述完整，不缺少关键节点，不得套用其他项目方案，方案具体内容前后一致、涉及的规范及标准应当符合相关规定及要求。否则，不得分。</w:t>
      </w:r>
    </w:p>
    <w:p>
      <w:pPr>
        <w:widowControl/>
        <w:wordWrap w:val="0"/>
        <w:spacing w:line="400" w:lineRule="exact"/>
        <w:jc w:val="left"/>
        <w:rPr>
          <w:rStyle w:val="86"/>
          <w:rFonts w:hint="eastAsia" w:ascii="宋体" w:hAnsi="宋体" w:cs="宋体"/>
          <w:b/>
          <w:color w:val="auto"/>
          <w:kern w:val="0"/>
        </w:rPr>
      </w:pPr>
      <w:r>
        <w:rPr>
          <w:rStyle w:val="86"/>
          <w:rFonts w:hint="eastAsia" w:ascii="宋体" w:hAnsi="宋体" w:cs="宋体"/>
          <w:b/>
          <w:color w:val="auto"/>
          <w:kern w:val="0"/>
        </w:rPr>
        <w:t>3.得分的计算</w:t>
      </w:r>
    </w:p>
    <w:p>
      <w:pPr>
        <w:widowControl/>
        <w:wordWrap w:val="0"/>
        <w:spacing w:line="400" w:lineRule="exact"/>
        <w:jc w:val="left"/>
        <w:rPr>
          <w:rStyle w:val="86"/>
          <w:rFonts w:hint="eastAsia" w:ascii="宋体" w:hAnsi="宋体" w:cs="宋体"/>
          <w:color w:val="auto"/>
          <w:kern w:val="0"/>
        </w:rPr>
      </w:pPr>
      <w:r>
        <w:rPr>
          <w:rStyle w:val="86"/>
          <w:rFonts w:hint="eastAsia" w:ascii="宋体" w:hAnsi="宋体" w:cs="宋体"/>
          <w:color w:val="auto"/>
          <w:kern w:val="0"/>
        </w:rPr>
        <w:t>投标人综合得分＝技术标得分+商务标得分＋投标报价得分</w:t>
      </w:r>
    </w:p>
    <w:p>
      <w:pPr>
        <w:widowControl/>
        <w:wordWrap w:val="0"/>
        <w:spacing w:line="400" w:lineRule="exact"/>
        <w:jc w:val="left"/>
        <w:rPr>
          <w:rFonts w:hint="eastAsia" w:ascii="宋体" w:hAnsi="宋体" w:cs="宋体"/>
          <w:b/>
          <w:i/>
          <w:caps/>
          <w:color w:val="auto"/>
        </w:rPr>
      </w:pPr>
      <w:r>
        <w:rPr>
          <w:rStyle w:val="86"/>
          <w:rFonts w:hint="eastAsia" w:ascii="宋体" w:hAnsi="宋体" w:cs="宋体"/>
          <w:color w:val="auto"/>
          <w:kern w:val="0"/>
        </w:rPr>
        <w:t>投标人的最终得分：（1）评标委员会严格按本办法对投标人的技术标、综合标和商标评审汇总后，以全部评委所打分数的算术平均值即为该投标人的综合得分。（2）本办法计算按四舍五入均保留两位小数。</w:t>
      </w:r>
    </w:p>
    <w:p>
      <w:pPr>
        <w:wordWrap w:val="0"/>
        <w:spacing w:line="440" w:lineRule="exact"/>
        <w:ind w:firstLine="480" w:firstLineChars="200"/>
        <w:rPr>
          <w:rFonts w:hint="eastAsia" w:ascii="宋体" w:hAnsi="宋体"/>
          <w:b/>
          <w:bCs/>
          <w:color w:val="auto"/>
        </w:rPr>
      </w:pPr>
      <w:r>
        <w:rPr>
          <w:rFonts w:hint="eastAsia" w:ascii="宋体" w:hAnsi="宋体"/>
          <w:color w:val="auto"/>
          <w:sz w:val="24"/>
        </w:rPr>
        <w:t>注∶需要提供业绩、荣誉及相关证明材料的，在投标文件中须附扫描件，将业绩、荣誉及相关证明材料上传至驻马店市公共资源电子交易平台诚信库中，同时在“资格审查材料（不见面开标）”菜单下按标段挑选该标段投标所用审查材料，以供评标过程中评委查阅，评标时以电子投标文件及“资格审查材料（不见面开标）”菜单中选取的信息为准，两者必须一致，否则按无效处理。</w:t>
      </w:r>
    </w:p>
    <w:p>
      <w:pPr>
        <w:widowControl/>
        <w:wordWrap w:val="0"/>
        <w:spacing w:line="420" w:lineRule="exact"/>
        <w:jc w:val="center"/>
        <w:outlineLvl w:val="0"/>
        <w:rPr>
          <w:rFonts w:hint="eastAsia" w:ascii="宋体" w:hAnsi="宋体" w:cs="宋体"/>
          <w:b/>
          <w:color w:val="auto"/>
          <w:kern w:val="0"/>
          <w:sz w:val="32"/>
          <w:szCs w:val="32"/>
        </w:rPr>
      </w:pPr>
      <w:r>
        <w:rPr>
          <w:rFonts w:hint="eastAsia" w:ascii="宋体" w:hAnsi="宋体" w:cs="宋体"/>
          <w:b/>
          <w:color w:val="auto"/>
          <w:kern w:val="0"/>
          <w:sz w:val="32"/>
          <w:szCs w:val="32"/>
        </w:rPr>
        <w:br w:type="page"/>
      </w:r>
      <w:r>
        <w:rPr>
          <w:rFonts w:hint="eastAsia" w:ascii="宋体" w:hAnsi="宋体" w:cs="宋体"/>
          <w:b/>
          <w:color w:val="auto"/>
          <w:kern w:val="0"/>
          <w:sz w:val="32"/>
          <w:szCs w:val="32"/>
        </w:rPr>
        <w:t>第五章 政府采购合同（主要条款）</w:t>
      </w:r>
    </w:p>
    <w:p>
      <w:pPr>
        <w:widowControl/>
        <w:wordWrap w:val="0"/>
        <w:spacing w:line="420" w:lineRule="exact"/>
        <w:jc w:val="center"/>
        <w:rPr>
          <w:rFonts w:hint="eastAsia" w:ascii="宋体" w:hAnsi="宋体" w:cs="宋体"/>
          <w:b/>
          <w:color w:val="auto"/>
          <w:kern w:val="0"/>
          <w:sz w:val="24"/>
        </w:rPr>
      </w:pPr>
    </w:p>
    <w:p>
      <w:pPr>
        <w:wordWrap w:val="0"/>
        <w:spacing w:line="360" w:lineRule="auto"/>
        <w:ind w:firstLine="482" w:firstLineChars="200"/>
        <w:rPr>
          <w:rFonts w:hint="eastAsia" w:ascii="宋体" w:hAnsi="宋体" w:cs="宋体"/>
          <w:color w:val="auto"/>
          <w:sz w:val="24"/>
        </w:rPr>
      </w:pPr>
      <w:r>
        <w:rPr>
          <w:rFonts w:hint="eastAsia" w:ascii="宋体" w:hAnsi="宋体" w:cs="宋体"/>
          <w:b/>
          <w:bCs/>
          <w:color w:val="auto"/>
          <w:kern w:val="0"/>
          <w:sz w:val="24"/>
        </w:rPr>
        <w:t>（</w:t>
      </w:r>
      <w:r>
        <w:rPr>
          <w:rFonts w:hint="eastAsia" w:ascii="宋体" w:hAnsi="宋体" w:cs="宋体"/>
          <w:color w:val="auto"/>
          <w:sz w:val="24"/>
        </w:rPr>
        <w:t>招标人可根据采购项目的实际情况增减条款和内容）</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项目名称：               项目编号：</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甲方：（</w:t>
      </w:r>
      <w:r>
        <w:rPr>
          <w:rFonts w:hint="eastAsia" w:ascii="宋体" w:hAnsi="宋体" w:cs="宋体"/>
          <w:color w:val="auto"/>
          <w:sz w:val="24"/>
        </w:rPr>
        <w:t>招标人</w:t>
      </w:r>
      <w:r>
        <w:rPr>
          <w:rFonts w:hint="eastAsia" w:ascii="宋体" w:hAnsi="宋体" w:cs="宋体"/>
          <w:color w:val="auto"/>
          <w:kern w:val="0"/>
          <w:sz w:val="24"/>
        </w:rPr>
        <w:t>）         乙方：（中标人）</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甲、乙双方根据《中华人民共和国政府采购法》、《中华人民共和国民法典》等法律法规的规定，按照</w:t>
      </w:r>
      <w:r>
        <w:rPr>
          <w:rFonts w:hint="eastAsia" w:ascii="宋体" w:hAnsi="宋体" w:cs="宋体"/>
          <w:color w:val="auto"/>
          <w:kern w:val="0"/>
          <w:sz w:val="24"/>
          <w:u w:val="single"/>
        </w:rPr>
        <w:t xml:space="preserve">       </w:t>
      </w:r>
      <w:r>
        <w:rPr>
          <w:rFonts w:hint="eastAsia" w:ascii="宋体" w:hAnsi="宋体" w:cs="宋体"/>
          <w:color w:val="auto"/>
          <w:kern w:val="0"/>
          <w:sz w:val="24"/>
        </w:rPr>
        <w:t>（项目编号）的招标结果签订本合同。</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1.货物内容</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1.1 货物名称：</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1.2 型号规格：</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1.3 技术参数：</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1.4 数量（单位）：</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2.合同金额</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本合同金额为人民币（大写）：______元（￥______元）。</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3.技术资料</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3.1乙方按招标文件规定的时间向甲方提供使用货物的有关技术资料。</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3.2 没有甲方事先书面同意，乙方不得将由甲方提供的有关合同或任何合同条文、规格、计划、图纸、样品或资料提供给与履行本合同无关的任何其他人。</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4.知识产权</w:t>
      </w:r>
    </w:p>
    <w:p>
      <w:pPr>
        <w:spacing w:line="360" w:lineRule="auto"/>
        <w:ind w:firstLine="480" w:firstLineChars="200"/>
        <w:rPr>
          <w:rFonts w:hint="eastAsia" w:ascii="宋体" w:hAnsi="宋体" w:cs="宋体"/>
          <w:bCs/>
          <w:color w:val="auto"/>
          <w:kern w:val="0"/>
          <w:sz w:val="24"/>
        </w:rPr>
      </w:pPr>
      <w:r>
        <w:rPr>
          <w:rFonts w:hint="eastAsia" w:ascii="宋体" w:hAnsi="宋体" w:cs="宋体"/>
          <w:color w:val="auto"/>
          <w:kern w:val="0"/>
          <w:sz w:val="24"/>
        </w:rPr>
        <w:t>乙方保证所提供的货物或其任何一部分均不会侵犯任何第三方的知识产权</w:t>
      </w:r>
      <w:r>
        <w:rPr>
          <w:rFonts w:hint="eastAsia" w:ascii="宋体" w:hAnsi="宋体" w:cs="宋体"/>
          <w:bCs/>
          <w:color w:val="auto"/>
          <w:kern w:val="0"/>
          <w:sz w:val="24"/>
        </w:rPr>
        <w:t>。</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5.产权担保</w:t>
      </w:r>
    </w:p>
    <w:p>
      <w:pPr>
        <w:spacing w:line="360" w:lineRule="auto"/>
        <w:ind w:firstLine="480" w:firstLineChars="200"/>
        <w:rPr>
          <w:rFonts w:hint="eastAsia" w:ascii="宋体" w:hAnsi="宋体" w:cs="宋体"/>
          <w:color w:val="auto"/>
          <w:kern w:val="0"/>
          <w:sz w:val="24"/>
          <w:u w:val="single"/>
        </w:rPr>
      </w:pPr>
      <w:r>
        <w:rPr>
          <w:rFonts w:hint="eastAsia" w:ascii="宋体" w:hAnsi="宋体" w:cs="宋体"/>
          <w:color w:val="auto"/>
          <w:kern w:val="0"/>
          <w:sz w:val="24"/>
        </w:rPr>
        <w:t>乙方保证所交付的货物的所有权完全属于乙方且无任何抵押、查封等产权瑕疵。</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6.质量保证金（不收取）</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7.转包或分包（不允许）</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8.交货期、交货方式及交货地点</w:t>
      </w:r>
    </w:p>
    <w:p>
      <w:pPr>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8.1 交货期：</w:t>
      </w:r>
    </w:p>
    <w:p>
      <w:pPr>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8.2 交货方式：</w:t>
      </w:r>
    </w:p>
    <w:p>
      <w:pPr>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8.3 交货地点：</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9.货款支付</w:t>
      </w:r>
    </w:p>
    <w:p>
      <w:pPr>
        <w:spacing w:line="360" w:lineRule="auto"/>
        <w:ind w:firstLine="480" w:firstLineChars="200"/>
        <w:rPr>
          <w:rFonts w:hint="eastAsia" w:ascii="宋体" w:hAnsi="宋体" w:cs="宋体"/>
          <w:bCs/>
          <w:color w:val="auto"/>
          <w:kern w:val="0"/>
          <w:sz w:val="24"/>
        </w:rPr>
      </w:pPr>
      <w:r>
        <w:rPr>
          <w:rFonts w:hint="eastAsia" w:ascii="宋体" w:hAnsi="宋体" w:cs="宋体"/>
          <w:bCs/>
          <w:color w:val="auto"/>
          <w:kern w:val="0"/>
          <w:sz w:val="24"/>
        </w:rPr>
        <w:t>付款方式：</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10.税费</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本合同执行中相关的一切税费均由乙方负担。</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11.货物包装、发运及运输</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11.1 乙方在货物发运前对其进行满足运输距离、防潮、防震、防锈和防破损装卸等要求包装，以保证货物安全运达甲方指定地点。</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11.2 使用说明书、质量检验证明书、随配附件和工具以及清单一并附于货物内。</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11.3 乙方在货物发运手续办理完毕后24小时内或货到甲方48小时前通知甲方，以准备接货。</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11.4 货物在交付甲方前发生的风险均由乙方负责。</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11.5 货物在规定的交付期限内由乙方送达甲方指定的地点视为交付，乙方同时需通知甲方货物已送达。</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12.质量保证及售后服务</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12.1 乙方提供的货物是全新、未使用过的，并完全符合强制性的国家技术质量规范和招标文件规定的质量、规格、性能和技术规范等的要求。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12.2 乙方提供的货物经正确安装、正常运转和保养，在其使用寿命期内须具有符合质量要求和产品说明书的性能。在货物质量保证期之内，乙方须对由于设计、工艺或材料的缺陷而发生的任何不足或故障负责。</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cs="宋体"/>
          <w:color w:val="auto"/>
          <w:kern w:val="0"/>
          <w:sz w:val="24"/>
          <w:u w:val="single"/>
        </w:rPr>
        <w:t xml:space="preserve">    </w:t>
      </w:r>
      <w:r>
        <w:rPr>
          <w:rFonts w:hint="eastAsia" w:ascii="宋体" w:hAnsi="宋体" w:cs="宋体"/>
          <w:color w:val="auto"/>
          <w:kern w:val="0"/>
          <w:sz w:val="24"/>
        </w:rPr>
        <w:t>日内应免费维修或更换有缺陷的货物或部件。如果乙方在收到通知后</w:t>
      </w:r>
      <w:r>
        <w:rPr>
          <w:rFonts w:hint="eastAsia" w:ascii="宋体" w:hAnsi="宋体" w:cs="宋体"/>
          <w:color w:val="auto"/>
          <w:kern w:val="0"/>
          <w:sz w:val="24"/>
          <w:u w:val="single"/>
        </w:rPr>
        <w:t xml:space="preserve">    </w:t>
      </w:r>
      <w:r>
        <w:rPr>
          <w:rFonts w:hint="eastAsia" w:ascii="宋体" w:hAnsi="宋体" w:cs="宋体"/>
          <w:color w:val="auto"/>
          <w:kern w:val="0"/>
          <w:sz w:val="24"/>
        </w:rPr>
        <w:t>日内没有弥补缺陷，甲方可采取必要的补救措施，但由此引发的风险和费用将由乙方承担。</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12.4合同项下货物的质量保证期为自货物通过最终验收起</w:t>
      </w:r>
      <w:r>
        <w:rPr>
          <w:rFonts w:hint="eastAsia" w:ascii="宋体" w:hAnsi="宋体" w:cs="宋体"/>
          <w:color w:val="auto"/>
          <w:kern w:val="0"/>
          <w:sz w:val="24"/>
          <w:u w:val="single"/>
        </w:rPr>
        <w:t xml:space="preserve">   </w:t>
      </w:r>
      <w:r>
        <w:rPr>
          <w:rFonts w:hint="eastAsia" w:ascii="宋体" w:hAnsi="宋体" w:cs="宋体"/>
          <w:color w:val="auto"/>
          <w:kern w:val="0"/>
          <w:sz w:val="24"/>
        </w:rPr>
        <w:t>个月，在质保期内，因人为因素出现故障外，乙方对货物出现的质量及安全问题负责处理解决并承担一切费用。</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12.5合同项下货物免费保修期为质量保证期满后</w:t>
      </w:r>
      <w:r>
        <w:rPr>
          <w:rFonts w:hint="eastAsia" w:ascii="宋体" w:hAnsi="宋体" w:cs="宋体"/>
          <w:color w:val="auto"/>
          <w:kern w:val="0"/>
          <w:sz w:val="24"/>
          <w:u w:val="single"/>
        </w:rPr>
        <w:t xml:space="preserve">   </w:t>
      </w:r>
      <w:r>
        <w:rPr>
          <w:rFonts w:hint="eastAsia" w:ascii="宋体" w:hAnsi="宋体" w:cs="宋体"/>
          <w:color w:val="auto"/>
          <w:kern w:val="0"/>
          <w:sz w:val="24"/>
        </w:rPr>
        <w:t>个月，因人为因素出现的故障不在免费保修范围内。对超过保修期的货物终生维修，维修时只收部件成本费。</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12.6在使用过程中发生故障，乙方在接到甲方通知后在</w:t>
      </w:r>
      <w:r>
        <w:rPr>
          <w:rFonts w:hint="eastAsia" w:ascii="宋体" w:hAnsi="宋体" w:cs="宋体"/>
          <w:color w:val="auto"/>
          <w:kern w:val="0"/>
          <w:sz w:val="24"/>
          <w:u w:val="single"/>
        </w:rPr>
        <w:t xml:space="preserve">   </w:t>
      </w:r>
      <w:r>
        <w:rPr>
          <w:rFonts w:hint="eastAsia" w:ascii="宋体" w:hAnsi="宋体" w:cs="宋体"/>
          <w:color w:val="auto"/>
          <w:kern w:val="0"/>
          <w:sz w:val="24"/>
        </w:rPr>
        <w:t>小时内到达甲方现场，</w:t>
      </w:r>
      <w:r>
        <w:rPr>
          <w:rFonts w:hint="eastAsia" w:ascii="宋体" w:hAnsi="宋体" w:cs="宋体"/>
          <w:color w:val="auto"/>
          <w:kern w:val="0"/>
          <w:sz w:val="24"/>
          <w:u w:val="single"/>
        </w:rPr>
        <w:t xml:space="preserve">     </w:t>
      </w:r>
      <w:r>
        <w:rPr>
          <w:rFonts w:hint="eastAsia" w:ascii="宋体" w:hAnsi="宋体" w:cs="宋体"/>
          <w:color w:val="auto"/>
          <w:kern w:val="0"/>
          <w:sz w:val="24"/>
        </w:rPr>
        <w:t>小时内解除故障。</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13.调试和验收</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13.1乙方交货前对产品作出全面检查和对验收文件进行整理，并列出清单，作为甲方收货验收和使用的技术条件依据，检验的结果应随货物交甲方。</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13.2货物运抵现场后，甲方依据招标文件上的技术规格要求和国家有关质量标准在3个工作日内组织初步验收，投标文件中需提供保证一次性通过验收的书面函作为投标文件的一部分，否则视同招标文件26.4.3条款响应偏离。制作验收备忘录，签署验收意见。初步验收不合格的不予签收。</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13.3 甲方对乙方提供的货物在使用前进行调试时，乙方负责安装并培训甲方的使用操作人员，并协助甲方一起调试，直到符合技术要求，甲方才做最终验收并签署验收意见。</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13.4 对大型或技术复杂的货物，甲方应邀请国家认可的专业检测机构参与初步验收及最终验收，并由其出具质量检测报告。</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13.5 验收时乙方必须在现场，验收完毕后作出验收结果报告。验收费用由乙方负责。</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14.索赔</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14.1 如果货物的质量、规格、数量、重量等与合同</w:t>
      </w:r>
      <w:r>
        <w:rPr>
          <w:rFonts w:hint="eastAsia" w:hAnsi="宋体" w:cs="宋体"/>
          <w:color w:val="auto"/>
          <w:kern w:val="0"/>
          <w:sz w:val="24"/>
        </w:rPr>
        <w:t>或样品及样品小样</w:t>
      </w:r>
      <w:r>
        <w:rPr>
          <w:rFonts w:hint="eastAsia" w:ascii="宋体" w:hAnsi="宋体" w:cs="宋体"/>
          <w:color w:val="auto"/>
          <w:kern w:val="0"/>
          <w:sz w:val="24"/>
        </w:rPr>
        <w:t>不符，或在质量保证期内证实货物存有缺陷，包括潜在的缺陷或使用不符合要求的材料等，甲方有权根据有资质的权威质检机构的检验结果向乙方提出索赔(但责任应由保险公司或运输部门承担的除外)。</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14.2 在根据合同第12条和第13条规定的检验期和质量保证期内，如果乙方对甲方提出的索赔负有责任，乙方应按照甲方同意的下列一种或多种方式解决索赔事宜：</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14.2.2 根据货物低劣程度、损坏程度以及甲方所遭受损失的数额，经双方商定降低货物的价格，或由有权的部门评估，以降低后的价格或评估价格为准。</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14.2.4 如果在甲方发出索赔通知后</w:t>
      </w:r>
      <w:r>
        <w:rPr>
          <w:rFonts w:hint="eastAsia" w:ascii="宋体" w:hAnsi="宋体" w:cs="宋体"/>
          <w:color w:val="auto"/>
          <w:kern w:val="0"/>
          <w:sz w:val="24"/>
          <w:u w:val="single"/>
        </w:rPr>
        <w:t xml:space="preserve">    </w:t>
      </w:r>
      <w:r>
        <w:rPr>
          <w:rFonts w:hint="eastAsia" w:ascii="宋体" w:hAnsi="宋体" w:cs="宋体"/>
          <w:color w:val="auto"/>
          <w:kern w:val="0"/>
          <w:sz w:val="24"/>
        </w:rPr>
        <w:t>日内，乙方未作答复，上述索赔应视为已被乙方接受。如乙方未能在甲方提出索赔通知后</w:t>
      </w:r>
      <w:r>
        <w:rPr>
          <w:rFonts w:hint="eastAsia" w:ascii="宋体" w:hAnsi="宋体" w:cs="宋体"/>
          <w:color w:val="auto"/>
          <w:kern w:val="0"/>
          <w:sz w:val="24"/>
          <w:u w:val="single"/>
        </w:rPr>
        <w:t xml:space="preserve">    </w:t>
      </w:r>
      <w:r>
        <w:rPr>
          <w:rFonts w:hint="eastAsia" w:ascii="宋体" w:hAnsi="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15.违约责任</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15.1 甲方无正当理由拒收货物的，甲方向乙方偿付拒收货款总值的百分之五违约金。</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15.2 甲方无故逾期验收和办理货款支付手续的,甲方按逾期付款总额每日万分之五向乙方支付违约金。</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15.3 乙方逾期交付货物的，乙方按逾期交货总额每日万分之五向甲方支付违约金。逾期超过约定日期10个工作日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16.不可抗力事件处理</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16.2 本合同中的不可抗力指不能预见、不能避免并不能克服的客观情况。包括但不限于：自然灾害如地震、台风、洪水、火灾；政府行为、法律规定或其适用的变化或者其他任何无法预见、避免或者控制的事件。</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17.合同纠纷处理</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因本合同或与本合同有关的一切事项发生争议，由双方友好协商解决。协商不成的，任何一方均可选择以下方式解决：</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17.1 向甲方所在地仲裁委员会申请仲裁。</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17.2 向合同签订地人民法院提起诉讼。</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18.违约解除合同</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18.1在乙方违约的情况下，甲方可向乙方发出书面通知，部分或全部终止合同，同时保留向对方追诉的权利。</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18.1.1 乙方未能在合同规定的限期或甲方同意延长的限期内提供全部或部分货物，按合同第15.3的规定可以解除合同的。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18.1.2 乙方有转让和未经甲方同意的分包行为，按合同第7.3的规定可以解除合同的。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18.1.3 乙方未能履行合同规定的其它主要义务的。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18.1.4 在本合同履行过程中有腐败和欺诈行为的。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pPr>
        <w:spacing w:line="360" w:lineRule="auto"/>
        <w:ind w:firstLine="482" w:firstLineChars="200"/>
        <w:rPr>
          <w:rFonts w:hint="eastAsia" w:ascii="宋体" w:hAnsi="宋体" w:cs="宋体"/>
          <w:b/>
          <w:color w:val="auto"/>
          <w:kern w:val="0"/>
          <w:sz w:val="24"/>
        </w:rPr>
      </w:pPr>
      <w:r>
        <w:rPr>
          <w:rFonts w:hint="eastAsia" w:ascii="宋体" w:hAnsi="宋体" w:cs="宋体"/>
          <w:b/>
          <w:color w:val="auto"/>
          <w:kern w:val="0"/>
          <w:sz w:val="24"/>
        </w:rPr>
        <w:t>19.其他约定</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19.1 本采购项目的招标文件、中标供应商的投标文件以及相关的澄清确认函（如果有的话）均为本合同不可分割的一部分，与本合同具有同等法律效力。</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19.2 本合同未尽事宜，双方另行补充。</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19.3本合同正本一式</w:t>
      </w:r>
      <w:r>
        <w:rPr>
          <w:rFonts w:hint="eastAsia" w:ascii="宋体" w:hAnsi="宋体" w:cs="宋体"/>
          <w:color w:val="auto"/>
          <w:kern w:val="0"/>
          <w:sz w:val="24"/>
          <w:u w:val="single"/>
        </w:rPr>
        <w:t xml:space="preserve">   </w:t>
      </w:r>
      <w:r>
        <w:rPr>
          <w:rFonts w:hint="eastAsia" w:ascii="宋体" w:hAnsi="宋体" w:cs="宋体"/>
          <w:color w:val="auto"/>
          <w:kern w:val="0"/>
          <w:sz w:val="24"/>
        </w:rPr>
        <w:t>份，具有同等法律效力，甲、乙双方各执一份。自采购合同签订之日起</w:t>
      </w:r>
      <w:r>
        <w:rPr>
          <w:rFonts w:hint="eastAsia" w:ascii="宋体" w:hAnsi="宋体" w:cs="宋体"/>
          <w:color w:val="auto"/>
          <w:kern w:val="0"/>
          <w:sz w:val="24"/>
          <w:u w:val="single"/>
        </w:rPr>
        <w:t xml:space="preserve">   </w:t>
      </w:r>
      <w:r>
        <w:rPr>
          <w:rFonts w:hint="eastAsia" w:ascii="宋体" w:hAnsi="宋体" w:cs="宋体"/>
          <w:color w:val="auto"/>
          <w:kern w:val="0"/>
          <w:sz w:val="24"/>
        </w:rPr>
        <w:t>个工作日内，甲方按照有关规定将合同副本报同级财政部门备案。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19.4 签定地点：</w:t>
      </w:r>
    </w:p>
    <w:p>
      <w:pPr>
        <w:pStyle w:val="11"/>
        <w:ind w:firstLine="240"/>
        <w:rPr>
          <w:rFonts w:hint="eastAsia" w:ascii="宋体" w:hAnsi="宋体" w:cs="宋体"/>
          <w:color w:val="auto"/>
          <w:kern w:val="0"/>
          <w:sz w:val="24"/>
        </w:rPr>
      </w:pPr>
    </w:p>
    <w:p>
      <w:pPr>
        <w:pStyle w:val="26"/>
        <w:ind w:firstLine="480"/>
        <w:rPr>
          <w:rFonts w:hint="eastAsia"/>
          <w:color w:val="auto"/>
        </w:rPr>
      </w:pPr>
    </w:p>
    <w:p>
      <w:pPr>
        <w:pStyle w:val="15"/>
        <w:rPr>
          <w:rFonts w:hint="eastAsia"/>
          <w:color w:val="auto"/>
        </w:rPr>
      </w:pP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甲    方：                    乙    方：</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单位地址：                    单位地址：</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法定代表人：                  法定代表人：</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委托代理人：                  委托代理人：</w:t>
      </w:r>
    </w:p>
    <w:p>
      <w:pPr>
        <w:spacing w:line="360" w:lineRule="auto"/>
        <w:ind w:firstLine="4080" w:firstLineChars="1700"/>
        <w:rPr>
          <w:rFonts w:hint="eastAsia" w:ascii="宋体" w:hAnsi="宋体" w:cs="宋体"/>
          <w:color w:val="auto"/>
          <w:kern w:val="0"/>
          <w:sz w:val="24"/>
        </w:rPr>
      </w:pPr>
      <w:r>
        <w:rPr>
          <w:rFonts w:hint="eastAsia" w:ascii="宋体" w:hAnsi="宋体" w:cs="宋体"/>
          <w:color w:val="auto"/>
          <w:kern w:val="0"/>
          <w:sz w:val="24"/>
        </w:rPr>
        <w:t>开户行:</w:t>
      </w:r>
    </w:p>
    <w:p>
      <w:pPr>
        <w:spacing w:line="360" w:lineRule="auto"/>
        <w:ind w:firstLine="4080" w:firstLineChars="1700"/>
        <w:rPr>
          <w:rFonts w:hint="eastAsia" w:ascii="宋体" w:hAnsi="宋体" w:cs="宋体"/>
          <w:color w:val="auto"/>
          <w:kern w:val="0"/>
          <w:sz w:val="24"/>
        </w:rPr>
      </w:pPr>
      <w:r>
        <w:rPr>
          <w:rFonts w:hint="eastAsia" w:ascii="宋体" w:hAnsi="宋体" w:cs="宋体"/>
          <w:color w:val="auto"/>
          <w:kern w:val="0"/>
          <w:sz w:val="24"/>
        </w:rPr>
        <w:t>账号:</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电    话：                    电    话：</w:t>
      </w:r>
    </w:p>
    <w:p>
      <w:pPr>
        <w:widowControl/>
        <w:wordWrap w:val="0"/>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签订日期：</w:t>
      </w:r>
      <w:r>
        <w:rPr>
          <w:rFonts w:hint="eastAsia" w:ascii="宋体" w:hAnsi="宋体" w:cs="宋体"/>
          <w:bCs/>
          <w:color w:val="auto"/>
          <w:kern w:val="0"/>
          <w:sz w:val="24"/>
        </w:rPr>
        <w:t xml:space="preserve"> </w:t>
      </w:r>
      <w:r>
        <w:rPr>
          <w:rFonts w:hint="eastAsia" w:ascii="宋体" w:hAnsi="宋体" w:cs="宋体"/>
          <w:color w:val="auto"/>
          <w:kern w:val="0"/>
          <w:sz w:val="24"/>
        </w:rPr>
        <w:t>年  月  日</w:t>
      </w:r>
    </w:p>
    <w:p>
      <w:pPr>
        <w:widowControl/>
        <w:wordWrap w:val="0"/>
        <w:spacing w:line="440" w:lineRule="exact"/>
        <w:jc w:val="center"/>
        <w:outlineLvl w:val="0"/>
        <w:rPr>
          <w:rFonts w:hint="eastAsia" w:ascii="宋体" w:hAnsi="宋体" w:cs="宋体"/>
          <w:b/>
          <w:color w:val="auto"/>
          <w:kern w:val="0"/>
          <w:sz w:val="32"/>
          <w:szCs w:val="32"/>
        </w:rPr>
      </w:pPr>
      <w:r>
        <w:rPr>
          <w:rFonts w:hint="eastAsia" w:ascii="宋体" w:hAnsi="宋体" w:cs="宋体"/>
          <w:b/>
          <w:color w:val="auto"/>
          <w:kern w:val="0"/>
          <w:sz w:val="32"/>
          <w:szCs w:val="32"/>
        </w:rPr>
        <w:br w:type="page"/>
      </w:r>
      <w:r>
        <w:rPr>
          <w:rFonts w:hint="eastAsia" w:ascii="宋体" w:hAnsi="宋体" w:cs="宋体"/>
          <w:b/>
          <w:color w:val="auto"/>
          <w:kern w:val="0"/>
          <w:sz w:val="32"/>
          <w:szCs w:val="32"/>
        </w:rPr>
        <w:t>第六章 附件--投标文件格式</w:t>
      </w:r>
    </w:p>
    <w:tbl>
      <w:tblPr>
        <w:tblStyle w:val="47"/>
        <w:tblpPr w:leftFromText="180" w:rightFromText="180" w:topFromText="100" w:bottomFromText="100" w:vertAnchor="text" w:horzAnchor="margin" w:tblpY="1270"/>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8190" w:type="dxa"/>
            <w:tcBorders>
              <w:top w:val="single" w:color="auto" w:sz="4" w:space="0"/>
              <w:left w:val="single" w:color="auto" w:sz="4" w:space="0"/>
              <w:bottom w:val="single" w:color="auto" w:sz="4" w:space="0"/>
              <w:right w:val="single" w:color="auto" w:sz="4" w:space="0"/>
            </w:tcBorders>
          </w:tcPr>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 xml:space="preserve">注释： </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《投标文件格式》是投标人的部分投标文件格式和签订合同时所需文件的格式。投标人应按照这些格式文件制作投标文件。</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 xml:space="preserve"> </w:t>
            </w:r>
          </w:p>
        </w:tc>
      </w:tr>
    </w:tbl>
    <w:p>
      <w:pPr>
        <w:widowControl/>
        <w:wordWrap w:val="0"/>
        <w:spacing w:line="440" w:lineRule="exact"/>
        <w:jc w:val="left"/>
        <w:rPr>
          <w:rFonts w:hint="eastAsia" w:ascii="宋体" w:hAnsi="宋体" w:cs="宋体"/>
          <w:color w:val="auto"/>
          <w:kern w:val="0"/>
          <w:sz w:val="24"/>
        </w:rPr>
      </w:pPr>
    </w:p>
    <w:p>
      <w:pPr>
        <w:widowControl/>
        <w:wordWrap w:val="0"/>
        <w:snapToGrid w:val="0"/>
        <w:spacing w:line="440" w:lineRule="exact"/>
        <w:ind w:firstLine="562" w:firstLineChars="200"/>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目    录</w:t>
      </w:r>
    </w:p>
    <w:p>
      <w:pPr>
        <w:widowControl/>
        <w:wordWrap w:val="0"/>
        <w:spacing w:line="44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 </w:t>
      </w:r>
    </w:p>
    <w:p>
      <w:pPr>
        <w:spacing w:line="360" w:lineRule="auto"/>
        <w:ind w:firstLine="480" w:firstLineChars="200"/>
        <w:outlineLvl w:val="0"/>
        <w:rPr>
          <w:rFonts w:hint="eastAsia" w:ascii="宋体" w:hAnsi="宋体" w:cs="宋体"/>
          <w:color w:val="auto"/>
          <w:kern w:val="0"/>
          <w:sz w:val="24"/>
        </w:rPr>
      </w:pPr>
      <w:r>
        <w:rPr>
          <w:rFonts w:hint="eastAsia" w:ascii="宋体" w:hAnsi="宋体" w:cs="宋体"/>
          <w:color w:val="auto"/>
          <w:kern w:val="0"/>
          <w:sz w:val="24"/>
        </w:rPr>
        <w:t>附件1 投标文件封面（格式）</w:t>
      </w:r>
    </w:p>
    <w:p>
      <w:pPr>
        <w:spacing w:line="360" w:lineRule="auto"/>
        <w:ind w:firstLine="480" w:firstLineChars="200"/>
        <w:outlineLvl w:val="0"/>
        <w:rPr>
          <w:rFonts w:hint="eastAsia" w:ascii="宋体" w:hAnsi="宋体" w:cs="宋体"/>
          <w:color w:val="auto"/>
          <w:kern w:val="0"/>
          <w:sz w:val="24"/>
        </w:rPr>
      </w:pPr>
      <w:r>
        <w:rPr>
          <w:rFonts w:hint="eastAsia" w:ascii="宋体" w:hAnsi="宋体" w:cs="宋体"/>
          <w:color w:val="auto"/>
          <w:kern w:val="0"/>
          <w:sz w:val="24"/>
        </w:rPr>
        <w:t>附件2 投标书（格式）</w:t>
      </w:r>
    </w:p>
    <w:p>
      <w:pPr>
        <w:spacing w:line="360" w:lineRule="auto"/>
        <w:ind w:firstLine="480" w:firstLineChars="200"/>
        <w:outlineLvl w:val="0"/>
        <w:rPr>
          <w:rFonts w:hint="eastAsia" w:ascii="宋体" w:hAnsi="宋体" w:cs="宋体"/>
          <w:color w:val="auto"/>
          <w:kern w:val="0"/>
          <w:sz w:val="24"/>
        </w:rPr>
      </w:pPr>
      <w:r>
        <w:rPr>
          <w:rFonts w:hint="eastAsia" w:ascii="宋体" w:hAnsi="宋体" w:cs="宋体"/>
          <w:color w:val="auto"/>
          <w:kern w:val="0"/>
          <w:sz w:val="24"/>
        </w:rPr>
        <w:t>附件3 开标一览表（格式）</w:t>
      </w:r>
    </w:p>
    <w:p>
      <w:pPr>
        <w:spacing w:line="360" w:lineRule="auto"/>
        <w:ind w:firstLine="480" w:firstLineChars="200"/>
        <w:outlineLvl w:val="0"/>
        <w:rPr>
          <w:rFonts w:hint="eastAsia" w:ascii="宋体" w:hAnsi="宋体" w:cs="宋体"/>
          <w:color w:val="auto"/>
          <w:kern w:val="0"/>
          <w:sz w:val="24"/>
        </w:rPr>
      </w:pPr>
      <w:r>
        <w:rPr>
          <w:rFonts w:hint="eastAsia" w:ascii="宋体" w:hAnsi="宋体" w:cs="宋体"/>
          <w:color w:val="auto"/>
          <w:kern w:val="0"/>
          <w:sz w:val="24"/>
        </w:rPr>
        <w:t>附件4 投标报价明细表（格式）</w:t>
      </w:r>
    </w:p>
    <w:p>
      <w:pPr>
        <w:spacing w:line="360" w:lineRule="auto"/>
        <w:ind w:firstLine="480" w:firstLineChars="200"/>
        <w:outlineLvl w:val="0"/>
        <w:rPr>
          <w:rFonts w:hint="eastAsia" w:ascii="宋体" w:hAnsi="宋体" w:cs="宋体"/>
          <w:color w:val="auto"/>
          <w:kern w:val="0"/>
          <w:sz w:val="24"/>
        </w:rPr>
      </w:pPr>
      <w:r>
        <w:rPr>
          <w:rFonts w:hint="eastAsia" w:ascii="宋体" w:hAnsi="宋体" w:cs="宋体"/>
          <w:color w:val="auto"/>
          <w:kern w:val="0"/>
          <w:sz w:val="24"/>
        </w:rPr>
        <w:t>附件5 供货范围清单</w:t>
      </w:r>
    </w:p>
    <w:p>
      <w:pPr>
        <w:spacing w:line="360" w:lineRule="auto"/>
        <w:ind w:firstLine="480" w:firstLineChars="200"/>
        <w:outlineLvl w:val="0"/>
        <w:rPr>
          <w:rFonts w:hint="eastAsia" w:ascii="宋体" w:hAnsi="宋体" w:cs="宋体"/>
          <w:color w:val="auto"/>
          <w:kern w:val="0"/>
          <w:sz w:val="24"/>
        </w:rPr>
      </w:pPr>
      <w:r>
        <w:rPr>
          <w:rFonts w:hint="eastAsia" w:ascii="宋体" w:hAnsi="宋体" w:cs="宋体"/>
          <w:color w:val="auto"/>
          <w:kern w:val="0"/>
          <w:sz w:val="24"/>
        </w:rPr>
        <w:t>附件6 技术响应表（格式）</w:t>
      </w:r>
    </w:p>
    <w:p>
      <w:pPr>
        <w:spacing w:line="360" w:lineRule="auto"/>
        <w:ind w:firstLine="480" w:firstLineChars="200"/>
        <w:outlineLvl w:val="0"/>
        <w:rPr>
          <w:rFonts w:hint="eastAsia" w:ascii="宋体" w:hAnsi="宋体" w:cs="宋体"/>
          <w:color w:val="auto"/>
          <w:kern w:val="0"/>
          <w:sz w:val="24"/>
        </w:rPr>
      </w:pPr>
      <w:r>
        <w:rPr>
          <w:rFonts w:hint="eastAsia" w:ascii="宋体" w:hAnsi="宋体" w:cs="宋体"/>
          <w:color w:val="auto"/>
          <w:kern w:val="0"/>
          <w:sz w:val="24"/>
        </w:rPr>
        <w:t>附件7 商务响应表（格式）</w:t>
      </w:r>
    </w:p>
    <w:p>
      <w:pPr>
        <w:spacing w:line="360" w:lineRule="auto"/>
        <w:ind w:firstLine="480" w:firstLineChars="200"/>
        <w:outlineLvl w:val="0"/>
        <w:rPr>
          <w:rFonts w:hint="eastAsia" w:ascii="宋体" w:hAnsi="宋体" w:cs="宋体"/>
          <w:color w:val="auto"/>
          <w:kern w:val="0"/>
          <w:sz w:val="24"/>
        </w:rPr>
      </w:pPr>
      <w:r>
        <w:rPr>
          <w:rFonts w:hint="eastAsia" w:ascii="宋体" w:hAnsi="宋体" w:cs="宋体"/>
          <w:color w:val="auto"/>
          <w:kern w:val="0"/>
          <w:sz w:val="24"/>
        </w:rPr>
        <w:t>附件8 法定代表人身份证明（格式）</w:t>
      </w:r>
    </w:p>
    <w:p>
      <w:pPr>
        <w:spacing w:line="360" w:lineRule="auto"/>
        <w:ind w:firstLine="480" w:firstLineChars="200"/>
        <w:outlineLvl w:val="0"/>
        <w:rPr>
          <w:rFonts w:hint="eastAsia" w:ascii="宋体" w:hAnsi="宋体" w:cs="宋体"/>
          <w:color w:val="auto"/>
          <w:kern w:val="0"/>
          <w:sz w:val="24"/>
        </w:rPr>
      </w:pPr>
      <w:r>
        <w:rPr>
          <w:rFonts w:hint="eastAsia" w:ascii="宋体" w:hAnsi="宋体" w:cs="宋体"/>
          <w:color w:val="auto"/>
          <w:kern w:val="0"/>
          <w:sz w:val="24"/>
        </w:rPr>
        <w:t>附件9</w:t>
      </w:r>
      <w:r>
        <w:rPr>
          <w:rFonts w:ascii="宋体" w:hAnsi="宋体" w:cs="宋体"/>
          <w:color w:val="auto"/>
          <w:kern w:val="0"/>
          <w:sz w:val="24"/>
        </w:rPr>
        <w:t xml:space="preserve"> </w:t>
      </w:r>
      <w:r>
        <w:rPr>
          <w:rFonts w:hint="eastAsia" w:ascii="宋体" w:hAnsi="宋体" w:cs="宋体"/>
          <w:color w:val="auto"/>
          <w:kern w:val="0"/>
          <w:sz w:val="24"/>
        </w:rPr>
        <w:t>法定代表人授权书（格式）</w:t>
      </w:r>
    </w:p>
    <w:p>
      <w:pPr>
        <w:spacing w:line="360" w:lineRule="auto"/>
        <w:ind w:firstLine="480" w:firstLineChars="200"/>
        <w:outlineLvl w:val="0"/>
        <w:rPr>
          <w:rFonts w:hint="eastAsia" w:ascii="宋体" w:hAnsi="宋体" w:cs="宋体"/>
          <w:color w:val="auto"/>
          <w:kern w:val="0"/>
          <w:sz w:val="24"/>
        </w:rPr>
      </w:pPr>
      <w:r>
        <w:rPr>
          <w:rFonts w:hint="eastAsia" w:ascii="宋体" w:hAnsi="宋体" w:cs="宋体"/>
          <w:color w:val="auto"/>
          <w:kern w:val="0"/>
          <w:sz w:val="24"/>
        </w:rPr>
        <w:t>附件10 证明文件</w:t>
      </w:r>
    </w:p>
    <w:p>
      <w:pPr>
        <w:spacing w:line="360" w:lineRule="auto"/>
        <w:ind w:firstLine="480" w:firstLineChars="200"/>
        <w:outlineLvl w:val="0"/>
        <w:rPr>
          <w:rFonts w:hint="eastAsia" w:ascii="宋体" w:hAnsi="宋体" w:cs="宋体"/>
          <w:color w:val="auto"/>
          <w:kern w:val="0"/>
          <w:sz w:val="24"/>
        </w:rPr>
      </w:pPr>
      <w:r>
        <w:rPr>
          <w:rFonts w:hint="eastAsia" w:ascii="宋体" w:hAnsi="宋体" w:cs="宋体"/>
          <w:color w:val="auto"/>
          <w:kern w:val="0"/>
          <w:sz w:val="24"/>
        </w:rPr>
        <w:t>附件11 抵制商业贿赂承诺（格式）</w:t>
      </w:r>
    </w:p>
    <w:p>
      <w:pPr>
        <w:widowControl/>
        <w:wordWrap w:val="0"/>
        <w:snapToGrid w:val="0"/>
        <w:spacing w:line="440" w:lineRule="exact"/>
        <w:ind w:firstLine="470" w:firstLineChars="196"/>
        <w:rPr>
          <w:rFonts w:hint="eastAsia" w:ascii="宋体" w:hAnsi="宋体" w:cs="宋体"/>
          <w:color w:val="auto"/>
          <w:kern w:val="0"/>
          <w:sz w:val="24"/>
        </w:rPr>
      </w:pPr>
    </w:p>
    <w:p>
      <w:pPr>
        <w:widowControl/>
        <w:wordWrap w:val="0"/>
        <w:snapToGrid w:val="0"/>
        <w:spacing w:line="440" w:lineRule="exact"/>
        <w:ind w:firstLine="470" w:firstLineChars="196"/>
        <w:rPr>
          <w:rFonts w:hint="eastAsia" w:ascii="宋体" w:hAnsi="宋体" w:cs="宋体"/>
          <w:color w:val="auto"/>
          <w:kern w:val="0"/>
          <w:sz w:val="24"/>
        </w:rPr>
      </w:pPr>
    </w:p>
    <w:p>
      <w:pPr>
        <w:widowControl/>
        <w:wordWrap w:val="0"/>
        <w:spacing w:line="440" w:lineRule="exact"/>
        <w:ind w:firstLine="480" w:firstLineChars="200"/>
        <w:jc w:val="left"/>
        <w:rPr>
          <w:rFonts w:hint="eastAsia" w:ascii="宋体" w:hAnsi="宋体" w:cs="宋体"/>
          <w:color w:val="auto"/>
          <w:kern w:val="0"/>
          <w:sz w:val="24"/>
        </w:rPr>
        <w:sectPr>
          <w:footerReference r:id="rId3" w:type="default"/>
          <w:pgSz w:w="11906" w:h="16838"/>
          <w:pgMar w:top="1440" w:right="1701" w:bottom="1440" w:left="1701" w:header="851" w:footer="992" w:gutter="0"/>
          <w:pgNumType w:fmt="numberInDash" w:start="1"/>
          <w:cols w:space="720" w:num="1"/>
          <w:docGrid w:type="lines" w:linePitch="312" w:charSpace="0"/>
        </w:sectPr>
      </w:pPr>
    </w:p>
    <w:p>
      <w:pPr>
        <w:wordWrap w:val="0"/>
        <w:spacing w:line="440" w:lineRule="exact"/>
        <w:outlineLvl w:val="0"/>
        <w:rPr>
          <w:rFonts w:hint="eastAsia" w:ascii="宋体" w:hAnsi="宋体" w:cs="宋体"/>
          <w:b/>
          <w:bCs/>
          <w:color w:val="auto"/>
          <w:kern w:val="0"/>
          <w:sz w:val="24"/>
        </w:rPr>
      </w:pPr>
      <w:r>
        <w:rPr>
          <w:rFonts w:hint="eastAsia" w:ascii="宋体" w:hAnsi="宋体" w:cs="宋体"/>
          <w:b/>
          <w:bCs/>
          <w:color w:val="auto"/>
          <w:kern w:val="0"/>
          <w:sz w:val="24"/>
        </w:rPr>
        <w:t xml:space="preserve">附件1                      </w:t>
      </w:r>
    </w:p>
    <w:p>
      <w:pPr>
        <w:wordWrap w:val="0"/>
        <w:spacing w:line="440" w:lineRule="exact"/>
        <w:jc w:val="center"/>
        <w:rPr>
          <w:rFonts w:hint="eastAsia" w:ascii="宋体" w:hAnsi="宋体" w:cs="宋体"/>
          <w:b/>
          <w:bCs/>
          <w:color w:val="auto"/>
          <w:kern w:val="0"/>
          <w:sz w:val="24"/>
        </w:rPr>
      </w:pPr>
      <w:r>
        <w:rPr>
          <w:rFonts w:hint="eastAsia" w:ascii="宋体" w:hAnsi="宋体" w:cs="宋体"/>
          <w:b/>
          <w:bCs/>
          <w:color w:val="auto"/>
          <w:kern w:val="0"/>
          <w:sz w:val="24"/>
        </w:rPr>
        <w:t>投标文件封面（格式）</w:t>
      </w:r>
    </w:p>
    <w:p>
      <w:pPr>
        <w:wordWrap w:val="0"/>
        <w:spacing w:line="440" w:lineRule="exact"/>
        <w:rPr>
          <w:rFonts w:hint="eastAsia" w:ascii="宋体" w:hAnsi="宋体" w:cs="宋体"/>
          <w:b/>
          <w:bCs/>
          <w:color w:val="auto"/>
          <w:kern w:val="0"/>
          <w:sz w:val="24"/>
        </w:rPr>
      </w:pPr>
      <w:r>
        <w:rPr>
          <w:rFonts w:hint="eastAsia" w:ascii="宋体" w:hAnsi="宋体" w:cs="宋体"/>
          <w:b/>
          <w:bCs/>
          <w:color w:val="auto"/>
          <w:kern w:val="0"/>
          <w:sz w:val="24"/>
        </w:rPr>
        <w:t xml:space="preserve"> </w:t>
      </w:r>
    </w:p>
    <w:p>
      <w:pPr>
        <w:wordWrap w:val="0"/>
        <w:spacing w:line="440" w:lineRule="exact"/>
        <w:jc w:val="center"/>
        <w:rPr>
          <w:rFonts w:hint="eastAsia" w:ascii="宋体" w:hAnsi="宋体" w:cs="宋体"/>
          <w:b/>
          <w:bCs/>
          <w:color w:val="auto"/>
          <w:kern w:val="0"/>
          <w:sz w:val="24"/>
        </w:rPr>
      </w:pPr>
    </w:p>
    <w:p>
      <w:pPr>
        <w:wordWrap w:val="0"/>
        <w:spacing w:line="440" w:lineRule="exact"/>
        <w:jc w:val="center"/>
        <w:rPr>
          <w:rFonts w:hint="eastAsia" w:ascii="宋体" w:hAnsi="宋体" w:cs="宋体"/>
          <w:b/>
          <w:bCs/>
          <w:color w:val="auto"/>
          <w:kern w:val="0"/>
          <w:sz w:val="24"/>
        </w:rPr>
      </w:pPr>
    </w:p>
    <w:p>
      <w:pPr>
        <w:wordWrap w:val="0"/>
        <w:spacing w:line="440" w:lineRule="exact"/>
        <w:jc w:val="center"/>
        <w:rPr>
          <w:rFonts w:hint="eastAsia" w:ascii="宋体" w:hAnsi="宋体" w:cs="宋体"/>
          <w:b/>
          <w:bCs/>
          <w:color w:val="auto"/>
          <w:kern w:val="0"/>
          <w:sz w:val="24"/>
        </w:rPr>
      </w:pPr>
      <w:r>
        <w:rPr>
          <w:rFonts w:hint="eastAsia" w:ascii="宋体" w:hAnsi="宋体" w:cs="宋体"/>
          <w:b/>
          <w:bCs/>
          <w:color w:val="auto"/>
          <w:kern w:val="0"/>
          <w:sz w:val="24"/>
        </w:rPr>
        <w:t>政府采购项目</w:t>
      </w:r>
    </w:p>
    <w:p>
      <w:pPr>
        <w:wordWrap w:val="0"/>
        <w:spacing w:line="440" w:lineRule="exact"/>
        <w:jc w:val="center"/>
        <w:rPr>
          <w:rFonts w:hint="eastAsia" w:ascii="宋体" w:hAnsi="宋体" w:cs="宋体"/>
          <w:b/>
          <w:bCs/>
          <w:color w:val="auto"/>
          <w:kern w:val="0"/>
          <w:sz w:val="24"/>
        </w:rPr>
      </w:pPr>
    </w:p>
    <w:p>
      <w:pPr>
        <w:wordWrap w:val="0"/>
        <w:spacing w:line="440" w:lineRule="exact"/>
        <w:jc w:val="center"/>
        <w:rPr>
          <w:rFonts w:hint="eastAsia" w:ascii="宋体" w:hAnsi="宋体" w:cs="宋体"/>
          <w:b/>
          <w:bCs/>
          <w:color w:val="auto"/>
          <w:kern w:val="0"/>
          <w:sz w:val="24"/>
        </w:rPr>
      </w:pPr>
    </w:p>
    <w:p>
      <w:pPr>
        <w:wordWrap w:val="0"/>
        <w:spacing w:line="440" w:lineRule="exact"/>
        <w:jc w:val="center"/>
        <w:rPr>
          <w:rFonts w:hint="eastAsia" w:ascii="宋体" w:hAnsi="宋体" w:cs="宋体"/>
          <w:b/>
          <w:bCs/>
          <w:color w:val="auto"/>
          <w:kern w:val="0"/>
          <w:sz w:val="24"/>
        </w:rPr>
      </w:pPr>
    </w:p>
    <w:p>
      <w:pPr>
        <w:wordWrap w:val="0"/>
        <w:spacing w:line="440" w:lineRule="exact"/>
        <w:jc w:val="center"/>
        <w:rPr>
          <w:rFonts w:hint="eastAsia" w:ascii="宋体" w:hAnsi="宋体" w:cs="宋体"/>
          <w:b/>
          <w:color w:val="auto"/>
          <w:kern w:val="0"/>
          <w:sz w:val="24"/>
        </w:rPr>
      </w:pPr>
      <w:r>
        <w:rPr>
          <w:rFonts w:hint="eastAsia" w:ascii="宋体" w:hAnsi="宋体" w:cs="宋体"/>
          <w:b/>
          <w:bCs/>
          <w:color w:val="auto"/>
          <w:kern w:val="0"/>
          <w:sz w:val="24"/>
        </w:rPr>
        <w:t>投 标 文 件</w:t>
      </w:r>
    </w:p>
    <w:p>
      <w:pPr>
        <w:widowControl/>
        <w:wordWrap w:val="0"/>
        <w:spacing w:line="440" w:lineRule="exact"/>
        <w:ind w:firstLine="482" w:firstLineChars="200"/>
        <w:jc w:val="center"/>
        <w:rPr>
          <w:rFonts w:hint="eastAsia" w:ascii="宋体" w:hAnsi="宋体" w:cs="宋体"/>
          <w:b/>
          <w:color w:val="auto"/>
          <w:kern w:val="0"/>
          <w:sz w:val="24"/>
        </w:rPr>
      </w:pPr>
      <w:r>
        <w:rPr>
          <w:rFonts w:hint="eastAsia" w:ascii="宋体" w:hAnsi="宋体" w:cs="宋体"/>
          <w:b/>
          <w:color w:val="auto"/>
          <w:kern w:val="0"/>
          <w:sz w:val="24"/>
        </w:rPr>
        <w:t xml:space="preserve"> </w:t>
      </w:r>
    </w:p>
    <w:p>
      <w:pPr>
        <w:widowControl/>
        <w:wordWrap w:val="0"/>
        <w:spacing w:line="440" w:lineRule="exact"/>
        <w:ind w:firstLine="482" w:firstLineChars="200"/>
        <w:jc w:val="center"/>
        <w:rPr>
          <w:rFonts w:hint="eastAsia" w:ascii="宋体" w:hAnsi="宋体" w:cs="宋体"/>
          <w:b/>
          <w:color w:val="auto"/>
          <w:kern w:val="0"/>
          <w:sz w:val="24"/>
        </w:rPr>
      </w:pPr>
      <w:r>
        <w:rPr>
          <w:rFonts w:hint="eastAsia" w:ascii="宋体" w:hAnsi="宋体" w:cs="宋体"/>
          <w:b/>
          <w:color w:val="auto"/>
          <w:kern w:val="0"/>
          <w:sz w:val="24"/>
        </w:rPr>
        <w:t xml:space="preserve"> </w:t>
      </w:r>
    </w:p>
    <w:p>
      <w:pPr>
        <w:wordWrap w:val="0"/>
        <w:spacing w:line="440" w:lineRule="exact"/>
        <w:jc w:val="center"/>
        <w:rPr>
          <w:rFonts w:hint="eastAsia" w:ascii="宋体" w:hAnsi="宋体" w:cs="宋体"/>
          <w:b/>
          <w:color w:val="auto"/>
          <w:kern w:val="0"/>
          <w:sz w:val="24"/>
        </w:rPr>
      </w:pPr>
      <w:r>
        <w:rPr>
          <w:rFonts w:hint="eastAsia" w:ascii="宋体" w:hAnsi="宋体" w:cs="宋体"/>
          <w:b/>
          <w:color w:val="auto"/>
          <w:kern w:val="0"/>
          <w:sz w:val="24"/>
        </w:rPr>
        <w:t xml:space="preserve"> </w:t>
      </w:r>
    </w:p>
    <w:p>
      <w:pPr>
        <w:widowControl/>
        <w:wordWrap w:val="0"/>
        <w:spacing w:line="440" w:lineRule="exact"/>
        <w:ind w:firstLine="482" w:firstLineChars="200"/>
        <w:jc w:val="center"/>
        <w:rPr>
          <w:rFonts w:hint="eastAsia" w:ascii="宋体" w:hAnsi="宋体" w:cs="宋体"/>
          <w:b/>
          <w:color w:val="auto"/>
          <w:kern w:val="0"/>
          <w:sz w:val="24"/>
        </w:rPr>
      </w:pPr>
      <w:r>
        <w:rPr>
          <w:rFonts w:hint="eastAsia" w:ascii="宋体" w:hAnsi="宋体" w:cs="宋体"/>
          <w:b/>
          <w:color w:val="auto"/>
          <w:kern w:val="0"/>
          <w:sz w:val="24"/>
        </w:rPr>
        <w:t xml:space="preserve"> </w:t>
      </w:r>
    </w:p>
    <w:p>
      <w:pPr>
        <w:widowControl/>
        <w:wordWrap w:val="0"/>
        <w:spacing w:line="440" w:lineRule="exact"/>
        <w:ind w:firstLine="482" w:firstLineChars="200"/>
        <w:jc w:val="center"/>
        <w:rPr>
          <w:rFonts w:hint="eastAsia" w:ascii="宋体" w:hAnsi="宋体" w:cs="宋体"/>
          <w:b/>
          <w:color w:val="auto"/>
          <w:kern w:val="0"/>
          <w:sz w:val="24"/>
        </w:rPr>
      </w:pPr>
      <w:r>
        <w:rPr>
          <w:rFonts w:hint="eastAsia" w:ascii="宋体" w:hAnsi="宋体" w:cs="宋体"/>
          <w:b/>
          <w:color w:val="auto"/>
          <w:kern w:val="0"/>
          <w:sz w:val="24"/>
        </w:rPr>
        <w:t xml:space="preserve"> </w:t>
      </w:r>
    </w:p>
    <w:p>
      <w:pPr>
        <w:widowControl/>
        <w:wordWrap w:val="0"/>
        <w:spacing w:line="440" w:lineRule="exact"/>
        <w:ind w:firstLine="482" w:firstLineChars="200"/>
        <w:jc w:val="center"/>
        <w:rPr>
          <w:rFonts w:hint="eastAsia" w:ascii="宋体" w:hAnsi="宋体" w:cs="宋体"/>
          <w:b/>
          <w:color w:val="auto"/>
          <w:kern w:val="0"/>
          <w:sz w:val="24"/>
        </w:rPr>
      </w:pPr>
      <w:r>
        <w:rPr>
          <w:rFonts w:hint="eastAsia" w:ascii="宋体" w:hAnsi="宋体" w:cs="宋体"/>
          <w:b/>
          <w:color w:val="auto"/>
          <w:kern w:val="0"/>
          <w:sz w:val="24"/>
        </w:rPr>
        <w:t xml:space="preserve"> </w:t>
      </w:r>
    </w:p>
    <w:p>
      <w:pPr>
        <w:widowControl/>
        <w:wordWrap w:val="0"/>
        <w:spacing w:line="440" w:lineRule="exact"/>
        <w:ind w:firstLine="482" w:firstLineChars="200"/>
        <w:jc w:val="center"/>
        <w:rPr>
          <w:rFonts w:hint="eastAsia" w:ascii="宋体" w:hAnsi="宋体" w:cs="宋体"/>
          <w:b/>
          <w:color w:val="auto"/>
          <w:kern w:val="0"/>
          <w:sz w:val="24"/>
        </w:rPr>
      </w:pPr>
      <w:r>
        <w:rPr>
          <w:rFonts w:hint="eastAsia" w:ascii="宋体" w:hAnsi="宋体" w:cs="宋体"/>
          <w:b/>
          <w:color w:val="auto"/>
          <w:kern w:val="0"/>
          <w:sz w:val="24"/>
        </w:rPr>
        <w:t xml:space="preserve"> </w:t>
      </w:r>
    </w:p>
    <w:p>
      <w:pPr>
        <w:widowControl/>
        <w:wordWrap w:val="0"/>
        <w:spacing w:line="440" w:lineRule="exact"/>
        <w:ind w:firstLine="1190" w:firstLineChars="494"/>
        <w:jc w:val="left"/>
        <w:rPr>
          <w:rFonts w:hint="eastAsia" w:ascii="宋体" w:hAnsi="宋体" w:cs="宋体"/>
          <w:b/>
          <w:bCs/>
          <w:color w:val="auto"/>
          <w:kern w:val="0"/>
          <w:sz w:val="24"/>
        </w:rPr>
      </w:pPr>
      <w:r>
        <w:rPr>
          <w:rFonts w:hint="eastAsia" w:ascii="宋体" w:hAnsi="宋体" w:cs="宋体"/>
          <w:b/>
          <w:bCs/>
          <w:color w:val="auto"/>
          <w:kern w:val="0"/>
          <w:sz w:val="24"/>
        </w:rPr>
        <w:t xml:space="preserve">项 目 名 称：               </w:t>
      </w:r>
    </w:p>
    <w:p>
      <w:pPr>
        <w:widowControl/>
        <w:wordWrap w:val="0"/>
        <w:spacing w:line="440" w:lineRule="exact"/>
        <w:ind w:firstLine="1190" w:firstLineChars="494"/>
        <w:jc w:val="left"/>
        <w:rPr>
          <w:rFonts w:hint="eastAsia" w:ascii="宋体" w:hAnsi="宋体" w:cs="宋体"/>
          <w:b/>
          <w:bCs/>
          <w:color w:val="auto"/>
          <w:kern w:val="0"/>
          <w:sz w:val="24"/>
        </w:rPr>
      </w:pPr>
    </w:p>
    <w:p>
      <w:pPr>
        <w:widowControl/>
        <w:wordWrap w:val="0"/>
        <w:spacing w:line="440" w:lineRule="exact"/>
        <w:ind w:firstLine="1190" w:firstLineChars="494"/>
        <w:jc w:val="left"/>
        <w:rPr>
          <w:rFonts w:hint="eastAsia" w:ascii="宋体" w:hAnsi="宋体" w:cs="宋体"/>
          <w:b/>
          <w:bCs/>
          <w:color w:val="auto"/>
          <w:kern w:val="0"/>
          <w:sz w:val="24"/>
        </w:rPr>
      </w:pPr>
      <w:r>
        <w:rPr>
          <w:rFonts w:hint="eastAsia" w:ascii="宋体" w:hAnsi="宋体" w:cs="宋体"/>
          <w:b/>
          <w:bCs/>
          <w:color w:val="auto"/>
          <w:kern w:val="0"/>
          <w:sz w:val="24"/>
        </w:rPr>
        <w:t>项 目 编 号：</w:t>
      </w:r>
    </w:p>
    <w:p>
      <w:pPr>
        <w:widowControl/>
        <w:wordWrap w:val="0"/>
        <w:spacing w:line="440" w:lineRule="exact"/>
        <w:ind w:firstLine="1190" w:firstLineChars="494"/>
        <w:jc w:val="left"/>
        <w:rPr>
          <w:rFonts w:hint="eastAsia" w:ascii="宋体" w:hAnsi="宋体" w:cs="宋体"/>
          <w:b/>
          <w:bCs/>
          <w:color w:val="auto"/>
          <w:kern w:val="0"/>
          <w:sz w:val="24"/>
        </w:rPr>
      </w:pPr>
    </w:p>
    <w:p>
      <w:pPr>
        <w:widowControl/>
        <w:wordWrap w:val="0"/>
        <w:spacing w:line="440" w:lineRule="exact"/>
        <w:ind w:firstLine="1190" w:firstLineChars="494"/>
        <w:jc w:val="left"/>
        <w:rPr>
          <w:rFonts w:hint="eastAsia" w:ascii="宋体" w:hAnsi="宋体" w:cs="宋体"/>
          <w:b/>
          <w:bCs/>
          <w:color w:val="auto"/>
          <w:kern w:val="0"/>
          <w:sz w:val="24"/>
        </w:rPr>
      </w:pPr>
      <w:r>
        <w:rPr>
          <w:rFonts w:hint="eastAsia" w:ascii="宋体" w:hAnsi="宋体" w:cs="宋体"/>
          <w:b/>
          <w:bCs/>
          <w:color w:val="auto"/>
          <w:kern w:val="0"/>
          <w:sz w:val="24"/>
        </w:rPr>
        <w:t xml:space="preserve">         </w:t>
      </w:r>
    </w:p>
    <w:p>
      <w:pPr>
        <w:widowControl/>
        <w:wordWrap w:val="0"/>
        <w:spacing w:line="440" w:lineRule="exact"/>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 xml:space="preserve"> </w:t>
      </w:r>
    </w:p>
    <w:p>
      <w:pPr>
        <w:widowControl/>
        <w:wordWrap w:val="0"/>
        <w:spacing w:line="440" w:lineRule="exact"/>
        <w:ind w:firstLine="482" w:firstLineChars="200"/>
        <w:jc w:val="left"/>
        <w:rPr>
          <w:rFonts w:hint="eastAsia" w:ascii="宋体" w:hAnsi="宋体" w:cs="宋体"/>
          <w:b/>
          <w:color w:val="auto"/>
          <w:kern w:val="0"/>
          <w:sz w:val="24"/>
        </w:rPr>
      </w:pPr>
      <w:r>
        <w:rPr>
          <w:rFonts w:hint="eastAsia" w:ascii="宋体" w:hAnsi="宋体" w:cs="宋体"/>
          <w:b/>
          <w:color w:val="auto"/>
          <w:kern w:val="0"/>
          <w:sz w:val="24"/>
        </w:rPr>
        <w:t xml:space="preserve"> </w:t>
      </w:r>
    </w:p>
    <w:p>
      <w:pPr>
        <w:widowControl/>
        <w:wordWrap w:val="0"/>
        <w:spacing w:line="440" w:lineRule="exact"/>
        <w:ind w:firstLine="482" w:firstLineChars="200"/>
        <w:jc w:val="left"/>
        <w:rPr>
          <w:rFonts w:hint="eastAsia" w:ascii="宋体" w:hAnsi="宋体" w:cs="宋体"/>
          <w:b/>
          <w:color w:val="auto"/>
          <w:kern w:val="0"/>
          <w:sz w:val="24"/>
        </w:rPr>
      </w:pPr>
      <w:r>
        <w:rPr>
          <w:rFonts w:hint="eastAsia" w:ascii="宋体" w:hAnsi="宋体" w:cs="宋体"/>
          <w:b/>
          <w:color w:val="auto"/>
          <w:kern w:val="0"/>
          <w:sz w:val="24"/>
        </w:rPr>
        <w:t xml:space="preserve"> </w:t>
      </w:r>
    </w:p>
    <w:p>
      <w:pPr>
        <w:widowControl/>
        <w:wordWrap w:val="0"/>
        <w:spacing w:line="440" w:lineRule="exact"/>
        <w:ind w:firstLine="482" w:firstLineChars="200"/>
        <w:jc w:val="left"/>
        <w:rPr>
          <w:rFonts w:hint="eastAsia" w:ascii="宋体" w:hAnsi="宋体" w:cs="宋体"/>
          <w:b/>
          <w:color w:val="auto"/>
          <w:kern w:val="0"/>
          <w:sz w:val="24"/>
        </w:rPr>
      </w:pPr>
      <w:r>
        <w:rPr>
          <w:rFonts w:hint="eastAsia" w:ascii="宋体" w:hAnsi="宋体" w:cs="宋体"/>
          <w:b/>
          <w:color w:val="auto"/>
          <w:kern w:val="0"/>
          <w:sz w:val="24"/>
        </w:rPr>
        <w:t xml:space="preserve">      法定代表人或委托代理人（签字或盖章）：</w:t>
      </w:r>
    </w:p>
    <w:p>
      <w:pPr>
        <w:widowControl/>
        <w:wordWrap w:val="0"/>
        <w:spacing w:line="440" w:lineRule="exact"/>
        <w:ind w:firstLine="1205" w:firstLineChars="500"/>
        <w:jc w:val="left"/>
        <w:rPr>
          <w:rFonts w:hint="eastAsia" w:ascii="宋体" w:hAnsi="宋体" w:cs="宋体"/>
          <w:b/>
          <w:bCs/>
          <w:color w:val="auto"/>
          <w:kern w:val="0"/>
          <w:sz w:val="24"/>
        </w:rPr>
      </w:pPr>
      <w:r>
        <w:rPr>
          <w:rFonts w:hint="eastAsia" w:ascii="宋体" w:hAnsi="宋体" w:cs="宋体"/>
          <w:b/>
          <w:bCs/>
          <w:color w:val="auto"/>
          <w:kern w:val="0"/>
          <w:sz w:val="24"/>
        </w:rPr>
        <w:t xml:space="preserve">投标人名称 ：       （全称并加盖公章）    </w:t>
      </w:r>
    </w:p>
    <w:p>
      <w:pPr>
        <w:widowControl/>
        <w:wordWrap w:val="0"/>
        <w:spacing w:line="440" w:lineRule="exact"/>
        <w:ind w:firstLine="1190" w:firstLineChars="494"/>
        <w:jc w:val="left"/>
        <w:rPr>
          <w:rFonts w:hint="eastAsia" w:ascii="宋体" w:hAnsi="宋体" w:cs="宋体"/>
          <w:b/>
          <w:color w:val="auto"/>
          <w:kern w:val="0"/>
          <w:sz w:val="24"/>
          <w:u w:val="single"/>
        </w:rPr>
      </w:pPr>
      <w:r>
        <w:rPr>
          <w:rFonts w:hint="eastAsia" w:ascii="宋体" w:hAnsi="宋体" w:cs="宋体"/>
          <w:b/>
          <w:bCs/>
          <w:color w:val="auto"/>
          <w:kern w:val="0"/>
          <w:sz w:val="24"/>
        </w:rPr>
        <w:t xml:space="preserve">日      期 ： </w:t>
      </w:r>
      <w:r>
        <w:rPr>
          <w:rFonts w:hint="eastAsia" w:ascii="宋体" w:hAnsi="宋体" w:cs="宋体"/>
          <w:b/>
          <w:bCs/>
          <w:color w:val="auto"/>
          <w:kern w:val="0"/>
          <w:sz w:val="24"/>
          <w:u w:val="single"/>
        </w:rPr>
        <w:t xml:space="preserve"> </w:t>
      </w:r>
      <w:r>
        <w:rPr>
          <w:rFonts w:hint="eastAsia" w:ascii="宋体" w:hAnsi="宋体" w:cs="宋体"/>
          <w:b/>
          <w:color w:val="auto"/>
          <w:kern w:val="0"/>
          <w:sz w:val="24"/>
          <w:u w:val="single"/>
        </w:rPr>
        <w:t xml:space="preserve">             </w:t>
      </w:r>
    </w:p>
    <w:p>
      <w:pPr>
        <w:widowControl/>
        <w:wordWrap w:val="0"/>
        <w:spacing w:line="440" w:lineRule="exact"/>
        <w:ind w:firstLine="482" w:firstLineChars="200"/>
        <w:jc w:val="left"/>
        <w:rPr>
          <w:rFonts w:hint="eastAsia" w:ascii="宋体" w:hAnsi="宋体" w:cs="宋体"/>
          <w:b/>
          <w:color w:val="auto"/>
          <w:kern w:val="0"/>
          <w:sz w:val="24"/>
        </w:rPr>
      </w:pPr>
      <w:r>
        <w:rPr>
          <w:rFonts w:hint="eastAsia" w:ascii="宋体" w:hAnsi="宋体" w:cs="宋体"/>
          <w:b/>
          <w:color w:val="auto"/>
          <w:kern w:val="0"/>
          <w:sz w:val="24"/>
        </w:rPr>
        <w:t xml:space="preserve"> </w:t>
      </w:r>
    </w:p>
    <w:p>
      <w:pPr>
        <w:widowControl/>
        <w:wordWrap w:val="0"/>
        <w:spacing w:line="440" w:lineRule="exact"/>
        <w:ind w:firstLine="482" w:firstLineChars="200"/>
        <w:jc w:val="left"/>
        <w:rPr>
          <w:rFonts w:hint="eastAsia" w:ascii="宋体" w:hAnsi="宋体" w:cs="宋体"/>
          <w:b/>
          <w:color w:val="auto"/>
          <w:kern w:val="0"/>
          <w:sz w:val="24"/>
        </w:rPr>
      </w:pPr>
      <w:r>
        <w:rPr>
          <w:rFonts w:hint="eastAsia" w:ascii="宋体" w:hAnsi="宋体" w:cs="宋体"/>
          <w:b/>
          <w:color w:val="auto"/>
          <w:kern w:val="0"/>
          <w:sz w:val="24"/>
        </w:rPr>
        <w:t xml:space="preserve"> </w:t>
      </w:r>
    </w:p>
    <w:p>
      <w:pPr>
        <w:wordWrap w:val="0"/>
        <w:spacing w:line="440" w:lineRule="exact"/>
        <w:rPr>
          <w:rFonts w:hint="eastAsia" w:ascii="宋体" w:hAnsi="宋体" w:cs="宋体"/>
          <w:b/>
          <w:bCs/>
          <w:color w:val="auto"/>
          <w:kern w:val="0"/>
          <w:sz w:val="24"/>
        </w:rPr>
        <w:sectPr>
          <w:footerReference r:id="rId4" w:type="default"/>
          <w:pgSz w:w="11906" w:h="16838"/>
          <w:pgMar w:top="1440" w:right="1800" w:bottom="1440" w:left="1800" w:header="851" w:footer="992" w:gutter="0"/>
          <w:pgNumType w:fmt="numberInDash"/>
          <w:cols w:space="720" w:num="1"/>
          <w:docGrid w:type="lines" w:linePitch="312" w:charSpace="0"/>
        </w:sectPr>
      </w:pPr>
    </w:p>
    <w:p>
      <w:pPr>
        <w:wordWrap w:val="0"/>
        <w:spacing w:line="440" w:lineRule="exact"/>
        <w:outlineLvl w:val="0"/>
        <w:rPr>
          <w:rFonts w:hint="eastAsia" w:ascii="宋体" w:hAnsi="宋体" w:cs="宋体"/>
          <w:b/>
          <w:bCs/>
          <w:color w:val="auto"/>
          <w:kern w:val="0"/>
          <w:sz w:val="24"/>
        </w:rPr>
      </w:pPr>
      <w:r>
        <w:rPr>
          <w:rFonts w:hint="eastAsia" w:ascii="宋体" w:hAnsi="宋体" w:cs="宋体"/>
          <w:b/>
          <w:bCs/>
          <w:color w:val="auto"/>
          <w:kern w:val="0"/>
          <w:sz w:val="24"/>
        </w:rPr>
        <w:t xml:space="preserve">附件2 </w:t>
      </w:r>
    </w:p>
    <w:p>
      <w:pPr>
        <w:wordWrap w:val="0"/>
        <w:spacing w:line="440" w:lineRule="exact"/>
        <w:jc w:val="center"/>
        <w:rPr>
          <w:rFonts w:hint="eastAsia" w:ascii="宋体" w:hAnsi="宋体" w:cs="宋体"/>
          <w:b/>
          <w:bCs/>
          <w:color w:val="auto"/>
          <w:kern w:val="0"/>
          <w:sz w:val="24"/>
        </w:rPr>
      </w:pPr>
      <w:r>
        <w:rPr>
          <w:rFonts w:hint="eastAsia" w:ascii="宋体" w:hAnsi="宋体" w:cs="宋体"/>
          <w:b/>
          <w:bCs/>
          <w:color w:val="auto"/>
          <w:kern w:val="0"/>
          <w:sz w:val="24"/>
        </w:rPr>
        <w:t>投  标  书（格式）</w:t>
      </w:r>
    </w:p>
    <w:p>
      <w:pPr>
        <w:widowControl/>
        <w:wordWrap w:val="0"/>
        <w:spacing w:line="440" w:lineRule="exact"/>
        <w:jc w:val="left"/>
        <w:rPr>
          <w:rFonts w:hint="eastAsia" w:ascii="宋体" w:hAnsi="宋体" w:cs="宋体"/>
          <w:color w:val="auto"/>
          <w:kern w:val="0"/>
          <w:sz w:val="24"/>
        </w:rPr>
      </w:pPr>
      <w:r>
        <w:rPr>
          <w:rFonts w:hint="eastAsia" w:ascii="宋体" w:hAnsi="宋体" w:cs="宋体"/>
          <w:color w:val="auto"/>
          <w:kern w:val="0"/>
          <w:sz w:val="24"/>
        </w:rPr>
        <w:t xml:space="preserve"> </w:t>
      </w:r>
    </w:p>
    <w:p>
      <w:pPr>
        <w:wordWrap w:val="0"/>
        <w:spacing w:line="440" w:lineRule="exact"/>
        <w:rPr>
          <w:rFonts w:hint="eastAsia" w:ascii="宋体" w:hAnsi="宋体" w:cs="宋体"/>
          <w:color w:val="auto"/>
          <w:kern w:val="0"/>
          <w:sz w:val="24"/>
        </w:rPr>
      </w:pPr>
      <w:r>
        <w:rPr>
          <w:rFonts w:hint="eastAsia" w:ascii="宋体" w:hAnsi="宋体" w:cs="宋体"/>
          <w:color w:val="auto"/>
          <w:kern w:val="0"/>
          <w:sz w:val="24"/>
        </w:rPr>
        <w:t>致：</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（招标人或代理机构名称）： </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_________（投标人名称）现委托</w:t>
      </w:r>
      <w:r>
        <w:rPr>
          <w:rFonts w:hint="eastAsia" w:ascii="宋体" w:hAnsi="宋体" w:cs="宋体"/>
          <w:color w:val="auto"/>
          <w:kern w:val="0"/>
          <w:sz w:val="24"/>
          <w:u w:val="single"/>
        </w:rPr>
        <w:t xml:space="preserve">          </w:t>
      </w:r>
      <w:r>
        <w:rPr>
          <w:rFonts w:hint="eastAsia" w:ascii="宋体" w:hAnsi="宋体" w:cs="宋体"/>
          <w:color w:val="auto"/>
          <w:kern w:val="0"/>
          <w:sz w:val="24"/>
        </w:rPr>
        <w:t>（姓名）为我方代理人，参加贵方组织的</w:t>
      </w:r>
      <w:r>
        <w:rPr>
          <w:rFonts w:hint="eastAsia" w:ascii="宋体" w:hAnsi="宋体" w:cs="宋体"/>
          <w:color w:val="auto"/>
          <w:kern w:val="0"/>
          <w:sz w:val="24"/>
          <w:u w:val="single"/>
        </w:rPr>
        <w:t xml:space="preserve">          </w:t>
      </w:r>
      <w:r>
        <w:rPr>
          <w:rFonts w:hint="eastAsia" w:ascii="宋体" w:hAnsi="宋体" w:cs="宋体"/>
          <w:color w:val="auto"/>
          <w:kern w:val="0"/>
          <w:sz w:val="24"/>
        </w:rPr>
        <w:t>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____(标包号)</w:t>
      </w:r>
      <w:r>
        <w:rPr>
          <w:rFonts w:hint="eastAsia" w:ascii="宋体" w:hAnsi="宋体" w:cs="宋体"/>
          <w:color w:val="auto"/>
          <w:kern w:val="0"/>
          <w:sz w:val="24"/>
        </w:rPr>
        <w:t>的投标。现正式提交下述文件1份：</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1、开标一览表。</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2、投标报价明细表。</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3、供货范围清单。</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4、技术响应表。</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5、商务响应表。</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6、证明文件。</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7、抵制商业贿赂承诺。</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为便于贵方公正、择优地确定中标人及其投标产品和服务，我方就本次投标有关事项郑重声明并宣布同意如下：</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1、我方已详细审查全部招标文件，包括修改文件（如有的话）和有关附件，将自行承担因对全部招标文件理解不正确或误解而产生的相应后果。</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2、我方承诺在投标活动中提供的各种材料真实有效。</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3、我方同意在投标文件有效期内遵守本投标文件中的承诺且在此期限期满之前均具有约束力。如果我方中标，投标文件有效期与合同履行期相同。</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4、我方已详细审查全部招标文件，包括修改文件（如有的话）和有关附件，将自行承担因对全部招标文件理解不正确或误解而产生的相应后果。</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5、我方保证尊重评标委员会的评标结果，完全理解本招标项目最低投标价不作为中标的保证。</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6、我方理解并遵守招标文件的全部规定，接受招标文件中政府采购合同的全部条款且无任何异议。</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7、如果我方代表未按时参加开标的，视同放弃开标监督权利，认可开标结果。</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8、如果我方存在投标人须知第9.3项所述情况，同意被认定为在经营活动中有重大违法记录。</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9、如果发生投标人须知第19.3项所述情况，同意贵方不予退还我方投标保证金。</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10、如果发生投标人须知第26.4.1、26.4.3项所述情况，同意我方投标被作为无效投标处理。</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11、如果发生投标人须知第26.5项所述情况，同意评标委员会认定我方的行为属于串通投标的行为，并自愿接受监管部门的处罚。</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12、如果现场变更采购方式，我方同意在不改变招标需求、资质条件等情况下，按变更后的采购方式的规定程序进行采购。</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13、如果被确定为中标人，我方同意按招标文件的规定领取中标通知书并缴纳服务费。否则，视为我方中标后自动放弃中标资格，承担由此引起的一切后果。</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14、如果被确定为中标人，我方同意在领取中标通知书之日起</w:t>
      </w:r>
      <w:r>
        <w:rPr>
          <w:rFonts w:hint="eastAsia" w:ascii="宋体" w:hAnsi="宋体" w:cs="宋体"/>
          <w:color w:val="auto"/>
          <w:kern w:val="0"/>
          <w:sz w:val="24"/>
          <w:lang w:val="en-US" w:eastAsia="zh-CN"/>
        </w:rPr>
        <w:t xml:space="preserve">   </w:t>
      </w:r>
      <w:r>
        <w:rPr>
          <w:rFonts w:hint="eastAsia" w:ascii="宋体" w:hAnsi="宋体" w:cs="宋体"/>
          <w:color w:val="auto"/>
          <w:kern w:val="0"/>
          <w:sz w:val="24"/>
        </w:rPr>
        <w:t>日内，按照招标文件的规定与招标人签订采购合同。否则，视为我方中标后无正当理由不与招标人签订合同并承担相应法律责任。</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15、我方最近3年内的被公开披露或查处的违法违规行为有：         。</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16、以上事项如有虚假或隐瞒，我方愿意承担一切后果和责任。</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17、与本投标有关的一切正式往来通讯请寄（地址电话必须为最新并可以联系到）：</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 xml:space="preserve">    地址：              邮编：</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电话：              传真：</w:t>
      </w:r>
    </w:p>
    <w:p>
      <w:pPr>
        <w:wordWrap w:val="0"/>
        <w:spacing w:line="440" w:lineRule="exact"/>
        <w:ind w:firstLine="480" w:firstLineChars="200"/>
        <w:rPr>
          <w:rFonts w:hint="eastAsia" w:ascii="宋体" w:hAnsi="宋体" w:cs="宋体"/>
          <w:color w:val="auto"/>
          <w:kern w:val="0"/>
          <w:sz w:val="24"/>
        </w:rPr>
      </w:pP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 xml:space="preserve">投标人代表（法定代表人或委托代理人）签字：                 </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 xml:space="preserve">投标人：                   全称并加盖公章）                                 </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年    月   日</w:t>
      </w:r>
    </w:p>
    <w:p>
      <w:pPr>
        <w:wordWrap w:val="0"/>
        <w:spacing w:line="440" w:lineRule="exact"/>
        <w:ind w:firstLine="480" w:firstLineChars="200"/>
        <w:rPr>
          <w:rFonts w:hint="eastAsia" w:ascii="宋体" w:hAnsi="宋体" w:cs="宋体"/>
          <w:color w:val="auto"/>
          <w:kern w:val="0"/>
          <w:sz w:val="24"/>
        </w:rPr>
      </w:pPr>
      <w:r>
        <w:rPr>
          <w:rFonts w:hint="eastAsia" w:ascii="宋体" w:hAnsi="宋体" w:cs="宋体"/>
          <w:color w:val="auto"/>
          <w:kern w:val="0"/>
          <w:sz w:val="24"/>
        </w:rPr>
        <w:t xml:space="preserve">    </w:t>
      </w:r>
    </w:p>
    <w:p>
      <w:pPr>
        <w:wordWrap w:val="0"/>
        <w:spacing w:line="440" w:lineRule="exact"/>
        <w:ind w:firstLine="3960" w:firstLineChars="1650"/>
        <w:rPr>
          <w:rFonts w:hint="eastAsia" w:ascii="宋体" w:hAnsi="宋体" w:cs="宋体"/>
          <w:color w:val="auto"/>
          <w:kern w:val="0"/>
          <w:sz w:val="24"/>
        </w:rPr>
      </w:pPr>
    </w:p>
    <w:p>
      <w:pPr>
        <w:wordWrap w:val="0"/>
        <w:spacing w:line="440" w:lineRule="exact"/>
        <w:ind w:firstLine="3960" w:firstLineChars="1650"/>
        <w:rPr>
          <w:rFonts w:hint="eastAsia" w:ascii="宋体" w:hAnsi="宋体" w:cs="宋体"/>
          <w:color w:val="auto"/>
          <w:kern w:val="0"/>
          <w:sz w:val="24"/>
        </w:rPr>
      </w:pPr>
    </w:p>
    <w:p>
      <w:pPr>
        <w:pStyle w:val="3"/>
        <w:wordWrap w:val="0"/>
        <w:rPr>
          <w:rFonts w:hint="eastAsia" w:ascii="宋体" w:hAnsi="宋体" w:eastAsia="宋体" w:cs="宋体"/>
          <w:color w:val="auto"/>
          <w:kern w:val="0"/>
          <w:sz w:val="24"/>
          <w:szCs w:val="24"/>
        </w:rPr>
      </w:pPr>
    </w:p>
    <w:p>
      <w:pPr>
        <w:wordWrap w:val="0"/>
        <w:rPr>
          <w:rFonts w:hint="eastAsia" w:ascii="宋体" w:hAnsi="宋体" w:cs="宋体"/>
          <w:color w:val="auto"/>
          <w:kern w:val="0"/>
          <w:sz w:val="24"/>
        </w:rPr>
      </w:pPr>
    </w:p>
    <w:p>
      <w:pPr>
        <w:snapToGrid w:val="0"/>
        <w:spacing w:before="50" w:after="50"/>
        <w:jc w:val="center"/>
        <w:rPr>
          <w:rFonts w:hint="eastAsia" w:ascii="宋体" w:hAnsi="宋体" w:cs="宋体"/>
          <w:b/>
          <w:color w:val="auto"/>
          <w:kern w:val="0"/>
          <w:sz w:val="24"/>
        </w:rPr>
      </w:pPr>
    </w:p>
    <w:p>
      <w:pPr>
        <w:snapToGrid w:val="0"/>
        <w:spacing w:before="50" w:after="50"/>
        <w:jc w:val="center"/>
        <w:rPr>
          <w:rFonts w:hint="eastAsia" w:ascii="宋体" w:hAnsi="宋体" w:cs="宋体"/>
          <w:b/>
          <w:color w:val="auto"/>
          <w:kern w:val="0"/>
          <w:sz w:val="24"/>
        </w:rPr>
      </w:pPr>
    </w:p>
    <w:p>
      <w:pPr>
        <w:snapToGrid w:val="0"/>
        <w:spacing w:before="50" w:after="50"/>
        <w:jc w:val="center"/>
        <w:rPr>
          <w:rFonts w:hint="eastAsia" w:ascii="宋体" w:hAnsi="宋体" w:cs="宋体"/>
          <w:b/>
          <w:color w:val="auto"/>
          <w:kern w:val="0"/>
          <w:sz w:val="24"/>
        </w:rPr>
      </w:pPr>
    </w:p>
    <w:p>
      <w:pPr>
        <w:snapToGrid w:val="0"/>
        <w:spacing w:before="50" w:after="50"/>
        <w:jc w:val="left"/>
        <w:rPr>
          <w:rFonts w:hint="eastAsia" w:ascii="宋体" w:hAnsi="宋体" w:cs="宋体"/>
          <w:b/>
          <w:color w:val="auto"/>
          <w:kern w:val="0"/>
          <w:sz w:val="32"/>
          <w:szCs w:val="32"/>
        </w:rPr>
      </w:pPr>
      <w:r>
        <w:rPr>
          <w:rFonts w:hint="eastAsia" w:ascii="宋体" w:hAnsi="宋体" w:cs="宋体"/>
          <w:b/>
          <w:color w:val="auto"/>
          <w:kern w:val="0"/>
          <w:sz w:val="24"/>
        </w:rPr>
        <w:t xml:space="preserve">附件3                   </w:t>
      </w:r>
      <w:r>
        <w:rPr>
          <w:rFonts w:hint="eastAsia" w:ascii="宋体" w:hAnsi="宋体" w:cs="宋体"/>
          <w:b/>
          <w:color w:val="auto"/>
          <w:kern w:val="0"/>
          <w:sz w:val="32"/>
          <w:szCs w:val="32"/>
        </w:rPr>
        <w:t>开标一览表（格式）</w:t>
      </w:r>
    </w:p>
    <w:p>
      <w:pPr>
        <w:snapToGrid w:val="0"/>
        <w:spacing w:before="50" w:after="50"/>
        <w:jc w:val="left"/>
        <w:rPr>
          <w:rFonts w:hint="eastAsia" w:ascii="宋体" w:hAnsi="宋体" w:cs="宋体"/>
          <w:b/>
          <w:color w:val="auto"/>
          <w:kern w:val="0"/>
          <w:sz w:val="32"/>
          <w:szCs w:val="32"/>
        </w:rPr>
      </w:pPr>
    </w:p>
    <w:p>
      <w:pPr>
        <w:widowControl/>
        <w:wordWrap w:val="0"/>
        <w:snapToGrid w:val="0"/>
        <w:spacing w:before="50" w:after="50"/>
        <w:ind w:right="-817" w:rightChars="-389" w:firstLine="240" w:firstLineChars="100"/>
        <w:jc w:val="left"/>
        <w:rPr>
          <w:rFonts w:hint="eastAsia" w:ascii="宋体" w:hAnsi="宋体" w:cs="宋体"/>
          <w:color w:val="auto"/>
          <w:kern w:val="0"/>
          <w:sz w:val="24"/>
        </w:rPr>
      </w:pPr>
      <w:r>
        <w:rPr>
          <w:rFonts w:hint="eastAsia" w:cs="宋体"/>
          <w:color w:val="auto"/>
          <w:kern w:val="0"/>
          <w:sz w:val="24"/>
        </w:rPr>
        <w:t>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金额单位：人民币（元）</w:t>
      </w:r>
    </w:p>
    <w:p>
      <w:pPr>
        <w:widowControl/>
        <w:wordWrap w:val="0"/>
        <w:snapToGrid w:val="0"/>
        <w:spacing w:before="50" w:after="50"/>
        <w:ind w:right="-817" w:rightChars="-389" w:firstLine="240" w:firstLineChars="100"/>
        <w:jc w:val="left"/>
        <w:rPr>
          <w:rFonts w:hint="default" w:ascii="宋体" w:hAnsi="宋体" w:cs="宋体"/>
          <w:color w:val="auto"/>
          <w:kern w:val="0"/>
          <w:sz w:val="24"/>
          <w:lang w:val="en-US"/>
        </w:rPr>
      </w:pPr>
      <w:r>
        <w:rPr>
          <w:rFonts w:hint="eastAsia" w:ascii="宋体" w:hAnsi="宋体" w:cs="宋体"/>
          <w:b w:val="0"/>
          <w:bCs w:val="0"/>
          <w:color w:val="auto"/>
          <w:kern w:val="0"/>
          <w:sz w:val="24"/>
          <w:lang w:val="en-US" w:eastAsia="zh-CN"/>
        </w:rPr>
        <w:t>标 包 号:__</w:t>
      </w:r>
      <w:r>
        <w:rPr>
          <w:rFonts w:hint="eastAsia" w:ascii="宋体" w:hAnsi="宋体" w:cs="宋体"/>
          <w:color w:val="auto"/>
          <w:kern w:val="0"/>
          <w:sz w:val="24"/>
          <w:lang w:val="en-US" w:eastAsia="zh-CN"/>
        </w:rPr>
        <w:t>____________</w:t>
      </w:r>
    </w:p>
    <w:p>
      <w:pPr>
        <w:widowControl/>
        <w:wordWrap w:val="0"/>
        <w:snapToGrid w:val="0"/>
        <w:spacing w:before="50" w:after="50"/>
        <w:ind w:right="-817" w:rightChars="-389" w:firstLine="240" w:firstLineChars="100"/>
        <w:jc w:val="left"/>
        <w:rPr>
          <w:rFonts w:hint="eastAsia" w:ascii="宋体" w:hAnsi="宋体" w:cs="宋体"/>
          <w:color w:val="auto"/>
          <w:kern w:val="0"/>
          <w:sz w:val="24"/>
        </w:rPr>
      </w:pPr>
    </w:p>
    <w:tbl>
      <w:tblPr>
        <w:tblStyle w:val="47"/>
        <w:tblW w:w="9070" w:type="dxa"/>
        <w:tblInd w:w="13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80"/>
        <w:gridCol w:w="659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21" w:hRule="atLeast"/>
        </w:trPr>
        <w:tc>
          <w:tcPr>
            <w:tcW w:w="2480" w:type="dxa"/>
            <w:vAlign w:val="center"/>
          </w:tcPr>
          <w:p>
            <w:pPr>
              <w:pStyle w:val="164"/>
              <w:spacing w:line="440" w:lineRule="exact"/>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590" w:type="dxa"/>
            <w:vAlign w:val="center"/>
          </w:tcPr>
          <w:p>
            <w:pPr>
              <w:pStyle w:val="164"/>
              <w:spacing w:line="440" w:lineRule="exact"/>
              <w:ind w:firstLine="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21" w:hRule="atLeast"/>
        </w:trPr>
        <w:tc>
          <w:tcPr>
            <w:tcW w:w="2480" w:type="dxa"/>
            <w:vAlign w:val="center"/>
          </w:tcPr>
          <w:p>
            <w:pPr>
              <w:pStyle w:val="164"/>
              <w:spacing w:line="440" w:lineRule="exact"/>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供应商单位名称</w:t>
            </w:r>
          </w:p>
        </w:tc>
        <w:tc>
          <w:tcPr>
            <w:tcW w:w="6590" w:type="dxa"/>
            <w:vAlign w:val="center"/>
          </w:tcPr>
          <w:p>
            <w:pPr>
              <w:pStyle w:val="164"/>
              <w:spacing w:line="440" w:lineRule="exact"/>
              <w:ind w:firstLine="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21" w:hRule="atLeast"/>
        </w:trPr>
        <w:tc>
          <w:tcPr>
            <w:tcW w:w="2480" w:type="dxa"/>
            <w:tcBorders>
              <w:bottom w:val="single" w:color="auto" w:sz="4" w:space="0"/>
            </w:tcBorders>
            <w:vAlign w:val="center"/>
          </w:tcPr>
          <w:p>
            <w:pPr>
              <w:pStyle w:val="164"/>
              <w:spacing w:line="440" w:lineRule="exact"/>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投标总报价</w:t>
            </w:r>
          </w:p>
        </w:tc>
        <w:tc>
          <w:tcPr>
            <w:tcW w:w="6590" w:type="dxa"/>
            <w:tcBorders>
              <w:bottom w:val="single" w:color="auto" w:sz="4" w:space="0"/>
            </w:tcBorders>
            <w:vAlign w:val="center"/>
          </w:tcPr>
          <w:p>
            <w:pPr>
              <w:pStyle w:val="164"/>
              <w:spacing w:line="440" w:lineRule="exact"/>
              <w:ind w:firstLine="0"/>
              <w:rPr>
                <w:rFonts w:hint="eastAsia" w:ascii="宋体" w:hAnsi="宋体" w:eastAsia="宋体" w:cs="宋体"/>
                <w:color w:val="auto"/>
                <w:sz w:val="24"/>
                <w:szCs w:val="24"/>
              </w:rPr>
            </w:pP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pStyle w:val="164"/>
              <w:spacing w:line="440" w:lineRule="exact"/>
              <w:ind w:firstLine="0"/>
              <w:rPr>
                <w:rFonts w:hint="eastAsia" w:ascii="宋体" w:hAnsi="宋体" w:eastAsia="宋体" w:cs="宋体"/>
                <w:color w:val="auto"/>
                <w:sz w:val="24"/>
                <w:szCs w:val="24"/>
              </w:rPr>
            </w:pP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21" w:hRule="atLeast"/>
        </w:trPr>
        <w:tc>
          <w:tcPr>
            <w:tcW w:w="2480" w:type="dxa"/>
            <w:vAlign w:val="center"/>
          </w:tcPr>
          <w:p>
            <w:pPr>
              <w:pStyle w:val="164"/>
              <w:spacing w:line="440" w:lineRule="exact"/>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质量标准</w:t>
            </w:r>
          </w:p>
        </w:tc>
        <w:tc>
          <w:tcPr>
            <w:tcW w:w="6590" w:type="dxa"/>
            <w:vAlign w:val="center"/>
          </w:tcPr>
          <w:p>
            <w:pPr>
              <w:pStyle w:val="164"/>
              <w:spacing w:line="440" w:lineRule="exact"/>
              <w:ind w:firstLine="0"/>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21" w:hRule="atLeast"/>
        </w:trPr>
        <w:tc>
          <w:tcPr>
            <w:tcW w:w="2480" w:type="dxa"/>
            <w:vAlign w:val="center"/>
          </w:tcPr>
          <w:p>
            <w:pPr>
              <w:pStyle w:val="164"/>
              <w:spacing w:line="440" w:lineRule="exact"/>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交货时间</w:t>
            </w:r>
          </w:p>
        </w:tc>
        <w:tc>
          <w:tcPr>
            <w:tcW w:w="6590" w:type="dxa"/>
            <w:vAlign w:val="center"/>
          </w:tcPr>
          <w:p>
            <w:pPr>
              <w:pStyle w:val="164"/>
              <w:spacing w:line="440" w:lineRule="exact"/>
              <w:ind w:firstLine="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21" w:hRule="atLeast"/>
        </w:trPr>
        <w:tc>
          <w:tcPr>
            <w:tcW w:w="2480" w:type="dxa"/>
            <w:vAlign w:val="center"/>
          </w:tcPr>
          <w:p>
            <w:pPr>
              <w:pStyle w:val="164"/>
              <w:spacing w:line="440" w:lineRule="exact"/>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6590" w:type="dxa"/>
            <w:vAlign w:val="center"/>
          </w:tcPr>
          <w:p>
            <w:pPr>
              <w:pStyle w:val="164"/>
              <w:spacing w:line="440" w:lineRule="exact"/>
              <w:ind w:firstLine="0"/>
              <w:rPr>
                <w:rFonts w:hint="eastAsia" w:ascii="宋体" w:hAnsi="宋体" w:eastAsia="宋体" w:cs="宋体"/>
                <w:snapToGrid w:val="0"/>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21" w:hRule="atLeast"/>
        </w:trPr>
        <w:tc>
          <w:tcPr>
            <w:tcW w:w="2480" w:type="dxa"/>
            <w:vAlign w:val="center"/>
          </w:tcPr>
          <w:p>
            <w:pPr>
              <w:pStyle w:val="164"/>
              <w:spacing w:line="440" w:lineRule="exact"/>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备      注</w:t>
            </w:r>
          </w:p>
        </w:tc>
        <w:tc>
          <w:tcPr>
            <w:tcW w:w="6590" w:type="dxa"/>
            <w:vAlign w:val="center"/>
          </w:tcPr>
          <w:p>
            <w:pPr>
              <w:pStyle w:val="164"/>
              <w:spacing w:line="440" w:lineRule="exact"/>
              <w:ind w:firstLine="0"/>
              <w:rPr>
                <w:rFonts w:hint="eastAsia" w:ascii="宋体" w:hAnsi="宋体" w:eastAsia="宋体" w:cs="宋体"/>
                <w:color w:val="auto"/>
                <w:sz w:val="24"/>
                <w:szCs w:val="24"/>
              </w:rPr>
            </w:pPr>
          </w:p>
        </w:tc>
      </w:tr>
    </w:tbl>
    <w:p>
      <w:pPr>
        <w:snapToGrid w:val="0"/>
        <w:spacing w:before="50" w:after="50" w:line="360" w:lineRule="auto"/>
        <w:jc w:val="left"/>
        <w:rPr>
          <w:rFonts w:hint="eastAsia" w:ascii="宋体" w:hAnsi="宋体" w:cs="宋体"/>
          <w:color w:val="auto"/>
          <w:kern w:val="0"/>
          <w:sz w:val="24"/>
        </w:rPr>
      </w:pPr>
      <w:r>
        <w:rPr>
          <w:rFonts w:hint="eastAsia" w:ascii="宋体" w:hAnsi="宋体" w:cs="宋体"/>
          <w:color w:val="auto"/>
          <w:kern w:val="0"/>
          <w:sz w:val="24"/>
        </w:rPr>
        <w:t xml:space="preserve"> </w:t>
      </w:r>
    </w:p>
    <w:p>
      <w:pPr>
        <w:spacing w:line="360" w:lineRule="auto"/>
        <w:ind w:firstLine="1800" w:firstLineChars="750"/>
        <w:jc w:val="left"/>
        <w:rPr>
          <w:rFonts w:hint="eastAsia" w:ascii="宋体" w:hAnsi="宋体" w:cs="宋体"/>
          <w:color w:val="auto"/>
          <w:kern w:val="0"/>
          <w:sz w:val="24"/>
        </w:rPr>
      </w:pPr>
      <w:r>
        <w:rPr>
          <w:rFonts w:hint="eastAsia" w:ascii="宋体" w:hAnsi="宋体" w:cs="宋体"/>
          <w:color w:val="auto"/>
          <w:kern w:val="0"/>
          <w:sz w:val="24"/>
        </w:rPr>
        <w:t xml:space="preserve">                 </w:t>
      </w:r>
    </w:p>
    <w:p>
      <w:pPr>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            供应商：</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（全称并加盖公章）                                               </w:t>
      </w:r>
    </w:p>
    <w:p>
      <w:pPr>
        <w:spacing w:line="360" w:lineRule="auto"/>
        <w:ind w:firstLine="4080" w:firstLineChars="1700"/>
        <w:jc w:val="left"/>
        <w:rPr>
          <w:rFonts w:hint="eastAsia" w:ascii="宋体" w:hAnsi="宋体" w:cs="宋体"/>
          <w:b/>
          <w:color w:val="auto"/>
          <w:kern w:val="0"/>
          <w:sz w:val="22"/>
        </w:rPr>
      </w:pPr>
      <w:r>
        <w:rPr>
          <w:rFonts w:hint="eastAsia" w:ascii="宋体" w:hAnsi="宋体" w:cs="宋体"/>
          <w:color w:val="auto"/>
          <w:kern w:val="0"/>
          <w:sz w:val="24"/>
        </w:rPr>
        <w:t xml:space="preserve"> 年    月    日</w:t>
      </w:r>
    </w:p>
    <w:p>
      <w:pPr>
        <w:widowControl/>
        <w:wordWrap w:val="0"/>
        <w:snapToGrid w:val="0"/>
        <w:spacing w:line="440" w:lineRule="exact"/>
        <w:jc w:val="left"/>
        <w:outlineLvl w:val="0"/>
        <w:rPr>
          <w:rFonts w:hint="eastAsia" w:ascii="宋体" w:hAnsi="宋体" w:cs="宋体"/>
          <w:b/>
          <w:color w:val="auto"/>
          <w:kern w:val="0"/>
          <w:sz w:val="24"/>
        </w:rPr>
      </w:pPr>
    </w:p>
    <w:p>
      <w:pPr>
        <w:widowControl/>
        <w:wordWrap w:val="0"/>
        <w:snapToGrid w:val="0"/>
        <w:spacing w:line="440" w:lineRule="exact"/>
        <w:jc w:val="left"/>
        <w:outlineLvl w:val="0"/>
        <w:rPr>
          <w:rFonts w:hint="eastAsia" w:ascii="宋体" w:hAnsi="宋体" w:cs="宋体"/>
          <w:b/>
          <w:color w:val="auto"/>
          <w:kern w:val="0"/>
          <w:sz w:val="24"/>
        </w:rPr>
      </w:pPr>
    </w:p>
    <w:p>
      <w:pPr>
        <w:widowControl/>
        <w:wordWrap w:val="0"/>
        <w:snapToGrid w:val="0"/>
        <w:spacing w:line="440" w:lineRule="exact"/>
        <w:jc w:val="left"/>
        <w:outlineLvl w:val="0"/>
        <w:rPr>
          <w:rFonts w:hint="eastAsia" w:ascii="宋体" w:hAnsi="宋体" w:cs="宋体"/>
          <w:b/>
          <w:color w:val="auto"/>
          <w:kern w:val="0"/>
          <w:sz w:val="24"/>
        </w:rPr>
      </w:pPr>
    </w:p>
    <w:p>
      <w:pPr>
        <w:widowControl/>
        <w:wordWrap w:val="0"/>
        <w:snapToGrid w:val="0"/>
        <w:spacing w:line="440" w:lineRule="exact"/>
        <w:jc w:val="left"/>
        <w:outlineLvl w:val="0"/>
        <w:rPr>
          <w:rFonts w:hint="eastAsia" w:ascii="宋体" w:hAnsi="宋体" w:cs="宋体"/>
          <w:b/>
          <w:color w:val="auto"/>
          <w:kern w:val="0"/>
          <w:sz w:val="24"/>
        </w:rPr>
      </w:pPr>
    </w:p>
    <w:p>
      <w:pPr>
        <w:widowControl/>
        <w:wordWrap w:val="0"/>
        <w:snapToGrid w:val="0"/>
        <w:spacing w:line="440" w:lineRule="exact"/>
        <w:jc w:val="left"/>
        <w:outlineLvl w:val="0"/>
        <w:rPr>
          <w:rFonts w:hint="eastAsia" w:ascii="宋体" w:hAnsi="宋体" w:cs="宋体"/>
          <w:b/>
          <w:color w:val="auto"/>
          <w:kern w:val="0"/>
          <w:sz w:val="24"/>
        </w:rPr>
      </w:pPr>
    </w:p>
    <w:p>
      <w:pPr>
        <w:widowControl/>
        <w:wordWrap w:val="0"/>
        <w:snapToGrid w:val="0"/>
        <w:spacing w:line="440" w:lineRule="exact"/>
        <w:jc w:val="left"/>
        <w:outlineLvl w:val="0"/>
        <w:rPr>
          <w:rFonts w:hint="eastAsia" w:ascii="宋体" w:hAnsi="宋体" w:cs="宋体"/>
          <w:b/>
          <w:color w:val="auto"/>
          <w:kern w:val="0"/>
          <w:sz w:val="24"/>
        </w:rPr>
      </w:pPr>
    </w:p>
    <w:p>
      <w:pPr>
        <w:widowControl/>
        <w:wordWrap w:val="0"/>
        <w:snapToGrid w:val="0"/>
        <w:spacing w:line="440" w:lineRule="exact"/>
        <w:jc w:val="left"/>
        <w:outlineLvl w:val="0"/>
        <w:rPr>
          <w:rFonts w:hint="eastAsia" w:ascii="宋体" w:hAnsi="宋体" w:cs="宋体"/>
          <w:b/>
          <w:color w:val="auto"/>
          <w:kern w:val="0"/>
          <w:sz w:val="24"/>
        </w:rPr>
      </w:pPr>
    </w:p>
    <w:p>
      <w:pPr>
        <w:widowControl/>
        <w:wordWrap w:val="0"/>
        <w:snapToGrid w:val="0"/>
        <w:spacing w:line="440" w:lineRule="exact"/>
        <w:jc w:val="left"/>
        <w:outlineLvl w:val="0"/>
        <w:rPr>
          <w:rFonts w:hint="eastAsia" w:ascii="宋体" w:hAnsi="宋体" w:cs="宋体"/>
          <w:b/>
          <w:color w:val="auto"/>
          <w:kern w:val="0"/>
          <w:sz w:val="36"/>
          <w:szCs w:val="36"/>
        </w:rPr>
      </w:pPr>
      <w:r>
        <w:rPr>
          <w:rFonts w:hint="eastAsia" w:ascii="宋体" w:hAnsi="宋体" w:cs="宋体"/>
          <w:b/>
          <w:color w:val="auto"/>
          <w:kern w:val="0"/>
          <w:sz w:val="24"/>
        </w:rPr>
        <w:t xml:space="preserve">附件4              </w:t>
      </w:r>
      <w:r>
        <w:rPr>
          <w:rFonts w:hint="eastAsia" w:ascii="宋体" w:hAnsi="宋体" w:cs="宋体"/>
          <w:b/>
          <w:color w:val="auto"/>
          <w:kern w:val="0"/>
          <w:sz w:val="36"/>
          <w:szCs w:val="36"/>
        </w:rPr>
        <w:t>投标报价明细表（格式）</w:t>
      </w:r>
    </w:p>
    <w:p>
      <w:pPr>
        <w:widowControl/>
        <w:snapToGrid w:val="0"/>
        <w:spacing w:before="50" w:after="50"/>
        <w:jc w:val="center"/>
        <w:rPr>
          <w:rFonts w:hint="eastAsia" w:ascii="宋体" w:hAnsi="宋体" w:cs="宋体"/>
          <w:b/>
          <w:color w:val="auto"/>
          <w:kern w:val="0"/>
          <w:sz w:val="36"/>
          <w:szCs w:val="36"/>
        </w:rPr>
      </w:pPr>
    </w:p>
    <w:p>
      <w:pPr>
        <w:widowControl/>
        <w:wordWrap w:val="0"/>
        <w:snapToGrid w:val="0"/>
        <w:spacing w:before="50" w:after="50"/>
        <w:ind w:left="-3" w:leftChars="-72" w:right="-817" w:rightChars="-389" w:hanging="148" w:hangingChars="62"/>
        <w:jc w:val="left"/>
        <w:rPr>
          <w:rFonts w:hint="eastAsia" w:ascii="宋体" w:hAnsi="宋体" w:cs="宋体"/>
          <w:color w:val="auto"/>
          <w:kern w:val="0"/>
          <w:sz w:val="24"/>
        </w:rPr>
      </w:pPr>
      <w:r>
        <w:rPr>
          <w:rFonts w:hint="eastAsia" w:cs="宋体"/>
          <w:color w:val="auto"/>
          <w:kern w:val="0"/>
          <w:sz w:val="24"/>
        </w:rPr>
        <w:t>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金额单位：人民币（元）</w:t>
      </w:r>
    </w:p>
    <w:p>
      <w:pPr>
        <w:widowControl/>
        <w:wordWrap w:val="0"/>
        <w:snapToGrid w:val="0"/>
        <w:spacing w:before="50" w:after="50"/>
        <w:ind w:right="-817" w:rightChars="-389"/>
        <w:jc w:val="left"/>
        <w:rPr>
          <w:rFonts w:hint="eastAsia" w:ascii="宋体" w:hAnsi="宋体" w:cs="宋体"/>
          <w:color w:val="auto"/>
          <w:kern w:val="0"/>
          <w:sz w:val="24"/>
        </w:rPr>
      </w:pPr>
      <w:r>
        <w:rPr>
          <w:rFonts w:hint="eastAsia" w:ascii="宋体" w:hAnsi="宋体" w:cs="宋体"/>
          <w:b w:val="0"/>
          <w:bCs w:val="0"/>
          <w:color w:val="auto"/>
          <w:kern w:val="0"/>
          <w:sz w:val="24"/>
          <w:lang w:val="en-US" w:eastAsia="zh-CN"/>
        </w:rPr>
        <w:t>标 包 号:__</w:t>
      </w:r>
      <w:r>
        <w:rPr>
          <w:rFonts w:hint="eastAsia" w:ascii="宋体" w:hAnsi="宋体" w:cs="宋体"/>
          <w:color w:val="auto"/>
          <w:kern w:val="0"/>
          <w:sz w:val="24"/>
          <w:lang w:val="en-US" w:eastAsia="zh-CN"/>
        </w:rPr>
        <w:t>____________</w:t>
      </w:r>
    </w:p>
    <w:tbl>
      <w:tblPr>
        <w:tblStyle w:val="47"/>
        <w:tblW w:w="900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260"/>
        <w:gridCol w:w="900"/>
        <w:gridCol w:w="1260"/>
        <w:gridCol w:w="1260"/>
        <w:gridCol w:w="1440"/>
        <w:gridCol w:w="90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4" w:hRule="atLeast"/>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kern w:val="0"/>
                <w:sz w:val="24"/>
              </w:rPr>
              <w:t>序号</w:t>
            </w:r>
          </w:p>
        </w:tc>
        <w:tc>
          <w:tcPr>
            <w:tcW w:w="126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kern w:val="0"/>
                <w:sz w:val="24"/>
              </w:rPr>
              <w:t>货物名称</w:t>
            </w:r>
          </w:p>
        </w:tc>
        <w:tc>
          <w:tcPr>
            <w:tcW w:w="900" w:type="dxa"/>
            <w:tcBorders>
              <w:top w:val="single" w:color="auto" w:sz="4" w:space="0"/>
              <w:left w:val="single" w:color="auto" w:sz="4" w:space="0"/>
              <w:bottom w:val="nil"/>
              <w:right w:val="single" w:color="auto" w:sz="4" w:space="0"/>
            </w:tcBorders>
            <w:vAlign w:val="center"/>
          </w:tcPr>
          <w:p>
            <w:pPr>
              <w:widowControl/>
              <w:snapToGrid w:val="0"/>
              <w:spacing w:before="50" w:after="50"/>
              <w:jc w:val="left"/>
              <w:rPr>
                <w:rFonts w:hint="eastAsia" w:ascii="宋体" w:hAnsi="宋体" w:cs="宋体"/>
                <w:color w:val="auto"/>
                <w:kern w:val="0"/>
                <w:sz w:val="24"/>
              </w:rPr>
            </w:pPr>
            <w:r>
              <w:rPr>
                <w:rFonts w:hint="eastAsia" w:ascii="宋体" w:hAnsi="宋体" w:cs="宋体"/>
                <w:color w:val="auto"/>
                <w:kern w:val="0"/>
                <w:sz w:val="24"/>
              </w:rPr>
              <w:t>品牌</w:t>
            </w:r>
          </w:p>
        </w:tc>
        <w:tc>
          <w:tcPr>
            <w:tcW w:w="126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kern w:val="0"/>
                <w:sz w:val="24"/>
              </w:rPr>
              <w:t>规格型号</w:t>
            </w:r>
          </w:p>
        </w:tc>
        <w:tc>
          <w:tcPr>
            <w:tcW w:w="126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原产地</w:t>
            </w:r>
          </w:p>
        </w:tc>
        <w:tc>
          <w:tcPr>
            <w:tcW w:w="14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kern w:val="0"/>
                <w:sz w:val="24"/>
              </w:rPr>
              <w:t>单位及数量</w:t>
            </w:r>
          </w:p>
        </w:tc>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kern w:val="0"/>
                <w:sz w:val="24"/>
              </w:rPr>
              <w:t>单价</w:t>
            </w:r>
          </w:p>
        </w:tc>
        <w:tc>
          <w:tcPr>
            <w:tcW w:w="14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kern w:val="0"/>
                <w:sz w:val="24"/>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2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4680" w:type="dxa"/>
            <w:gridSpan w:val="4"/>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hint="eastAsia" w:ascii="宋体" w:hAnsi="宋体" w:cs="宋体"/>
                <w:color w:val="auto"/>
                <w:spacing w:val="20"/>
                <w:kern w:val="0"/>
                <w:sz w:val="24"/>
              </w:rPr>
            </w:pPr>
            <w:r>
              <w:rPr>
                <w:rFonts w:hint="eastAsia" w:ascii="宋体" w:hAnsi="宋体" w:cs="宋体"/>
                <w:color w:val="auto"/>
                <w:spacing w:val="20"/>
                <w:kern w:val="0"/>
                <w:sz w:val="24"/>
              </w:rPr>
              <w:t>运输费、安装调试费、其他</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cs="宋体"/>
                <w:color w:val="auto"/>
                <w:spacing w:val="20"/>
                <w:kern w:val="0"/>
                <w:sz w:val="24"/>
              </w:rPr>
            </w:pPr>
            <w:r>
              <w:rPr>
                <w:rFonts w:hint="eastAsia" w:ascii="宋体" w:hAnsi="宋体" w:cs="宋体"/>
                <w:color w:val="auto"/>
                <w:spacing w:val="20"/>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7560" w:type="dxa"/>
            <w:gridSpan w:val="7"/>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hint="eastAsia" w:ascii="宋体" w:hAnsi="宋体" w:cs="宋体"/>
                <w:color w:val="auto"/>
                <w:spacing w:val="20"/>
                <w:kern w:val="0"/>
                <w:sz w:val="24"/>
              </w:rPr>
            </w:pPr>
            <w:r>
              <w:rPr>
                <w:rFonts w:hint="eastAsia" w:ascii="宋体" w:hAnsi="宋体" w:cs="宋体"/>
                <w:color w:val="auto"/>
                <w:spacing w:val="20"/>
                <w:kern w:val="0"/>
                <w:sz w:val="24"/>
              </w:rPr>
              <w:t>投标总价(</w:t>
            </w:r>
            <w:r>
              <w:rPr>
                <w:rFonts w:hint="eastAsia" w:ascii="宋体" w:hAnsi="宋体" w:cs="宋体"/>
                <w:color w:val="auto"/>
                <w:kern w:val="0"/>
                <w:sz w:val="24"/>
              </w:rPr>
              <w:t>大写)：</w:t>
            </w:r>
          </w:p>
        </w:tc>
        <w:tc>
          <w:tcPr>
            <w:tcW w:w="14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hint="eastAsia" w:ascii="宋体" w:hAnsi="宋体" w:cs="宋体"/>
                <w:color w:val="auto"/>
                <w:spacing w:val="20"/>
                <w:kern w:val="0"/>
                <w:sz w:val="24"/>
              </w:rPr>
            </w:pPr>
            <w:r>
              <w:rPr>
                <w:rFonts w:hint="eastAsia" w:ascii="宋体" w:hAnsi="宋体" w:cs="宋体"/>
                <w:color w:val="auto"/>
                <w:kern w:val="0"/>
                <w:sz w:val="24"/>
              </w:rPr>
              <w:t>￥</w:t>
            </w:r>
            <w:r>
              <w:rPr>
                <w:rFonts w:hint="eastAsia" w:ascii="宋体" w:hAnsi="宋体" w:cs="宋体"/>
                <w:color w:val="auto"/>
                <w:kern w:val="0"/>
                <w:sz w:val="24"/>
                <w:u w:val="single"/>
              </w:rPr>
              <w:t xml:space="preserve">            </w:t>
            </w:r>
          </w:p>
        </w:tc>
      </w:tr>
    </w:tbl>
    <w:p>
      <w:pPr>
        <w:widowControl/>
        <w:tabs>
          <w:tab w:val="left" w:pos="1418"/>
        </w:tabs>
        <w:wordWrap w:val="0"/>
        <w:snapToGrid w:val="0"/>
        <w:spacing w:before="50" w:after="50" w:line="480" w:lineRule="auto"/>
        <w:ind w:left="1418" w:hanging="567"/>
        <w:jc w:val="center"/>
        <w:rPr>
          <w:rFonts w:hint="eastAsia" w:ascii="宋体" w:hAnsi="宋体" w:cs="宋体"/>
          <w:color w:val="auto"/>
          <w:spacing w:val="20"/>
          <w:kern w:val="0"/>
          <w:sz w:val="24"/>
          <w:u w:val="single"/>
        </w:rPr>
      </w:pPr>
      <w:r>
        <w:rPr>
          <w:rFonts w:hint="eastAsia" w:ascii="宋体" w:hAnsi="宋体" w:cs="宋体"/>
          <w:color w:val="auto"/>
          <w:spacing w:val="20"/>
          <w:kern w:val="0"/>
          <w:sz w:val="24"/>
        </w:rPr>
        <w:t xml:space="preserve"> </w:t>
      </w:r>
    </w:p>
    <w:p>
      <w:pPr>
        <w:widowControl/>
        <w:wordWrap w:val="0"/>
        <w:spacing w:line="460" w:lineRule="exact"/>
        <w:ind w:firstLine="1920" w:firstLineChars="800"/>
        <w:jc w:val="left"/>
        <w:rPr>
          <w:rFonts w:hint="eastAsia" w:ascii="宋体" w:hAnsi="宋体" w:cs="宋体"/>
          <w:color w:val="auto"/>
          <w:kern w:val="0"/>
          <w:sz w:val="24"/>
        </w:rPr>
      </w:pPr>
    </w:p>
    <w:p>
      <w:pPr>
        <w:widowControl/>
        <w:wordWrap w:val="0"/>
        <w:spacing w:line="460" w:lineRule="exact"/>
        <w:ind w:firstLine="1920" w:firstLineChars="800"/>
        <w:jc w:val="left"/>
        <w:rPr>
          <w:rFonts w:hint="eastAsia" w:ascii="宋体" w:hAnsi="宋体" w:cs="宋体"/>
          <w:b/>
          <w:color w:val="auto"/>
          <w:kern w:val="0"/>
          <w:sz w:val="24"/>
        </w:rPr>
      </w:pPr>
      <w:r>
        <w:rPr>
          <w:rFonts w:hint="eastAsia" w:ascii="宋体" w:hAnsi="宋体" w:cs="宋体"/>
          <w:color w:val="auto"/>
          <w:kern w:val="0"/>
          <w:sz w:val="24"/>
        </w:rPr>
        <w:t>投标人：</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ind w:firstLine="4920" w:firstLineChars="2050"/>
        <w:jc w:val="left"/>
        <w:rPr>
          <w:rFonts w:hint="eastAsia" w:ascii="宋体" w:hAnsi="宋体" w:cs="宋体"/>
          <w:color w:val="auto"/>
          <w:kern w:val="0"/>
          <w:sz w:val="24"/>
        </w:rPr>
      </w:pPr>
    </w:p>
    <w:p>
      <w:pPr>
        <w:wordWrap w:val="0"/>
        <w:snapToGrid w:val="0"/>
        <w:spacing w:line="460" w:lineRule="exact"/>
        <w:ind w:firstLine="3600" w:firstLineChars="1500"/>
        <w:jc w:val="left"/>
        <w:rPr>
          <w:rStyle w:val="86"/>
          <w:rFonts w:hint="eastAsia" w:ascii="宋体" w:hAnsi="宋体" w:cs="宋体"/>
          <w:color w:val="auto"/>
          <w:kern w:val="0"/>
          <w:szCs w:val="24"/>
        </w:rPr>
      </w:pPr>
      <w:r>
        <w:rPr>
          <w:rFonts w:hint="eastAsia" w:ascii="宋体" w:hAnsi="宋体" w:cs="宋体"/>
          <w:color w:val="auto"/>
          <w:kern w:val="0"/>
          <w:sz w:val="24"/>
        </w:rPr>
        <w:t>年    月    日</w:t>
      </w:r>
    </w:p>
    <w:p>
      <w:pPr>
        <w:wordWrap w:val="0"/>
        <w:snapToGrid w:val="0"/>
        <w:spacing w:line="460" w:lineRule="exact"/>
        <w:jc w:val="left"/>
        <w:rPr>
          <w:rStyle w:val="86"/>
          <w:rFonts w:hint="eastAsia" w:ascii="宋体" w:hAnsi="宋体" w:cs="宋体"/>
          <w:color w:val="auto"/>
          <w:kern w:val="0"/>
        </w:rPr>
      </w:pPr>
      <w:r>
        <w:rPr>
          <w:rStyle w:val="86"/>
          <w:rFonts w:hint="eastAsia" w:ascii="宋体" w:hAnsi="宋体" w:cs="宋体"/>
          <w:color w:val="auto"/>
          <w:kern w:val="0"/>
        </w:rPr>
        <w:t xml:space="preserve">  </w:t>
      </w:r>
    </w:p>
    <w:p>
      <w:pPr>
        <w:wordWrap w:val="0"/>
        <w:snapToGrid w:val="0"/>
        <w:spacing w:line="460" w:lineRule="exact"/>
        <w:jc w:val="left"/>
        <w:rPr>
          <w:rStyle w:val="86"/>
          <w:rFonts w:hint="eastAsia" w:ascii="宋体" w:hAnsi="宋体" w:cs="宋体"/>
          <w:color w:val="auto"/>
          <w:kern w:val="0"/>
        </w:rPr>
      </w:pPr>
    </w:p>
    <w:p>
      <w:pPr>
        <w:wordWrap w:val="0"/>
        <w:snapToGrid w:val="0"/>
        <w:spacing w:line="460" w:lineRule="exact"/>
        <w:jc w:val="left"/>
        <w:rPr>
          <w:rStyle w:val="86"/>
          <w:rFonts w:hint="eastAsia" w:ascii="宋体" w:hAnsi="宋体" w:cs="宋体"/>
          <w:color w:val="auto"/>
          <w:kern w:val="0"/>
        </w:rPr>
      </w:pPr>
    </w:p>
    <w:p>
      <w:pPr>
        <w:wordWrap w:val="0"/>
        <w:snapToGrid w:val="0"/>
        <w:spacing w:line="460" w:lineRule="exact"/>
        <w:jc w:val="left"/>
        <w:rPr>
          <w:rStyle w:val="86"/>
          <w:rFonts w:hint="eastAsia" w:ascii="宋体" w:hAnsi="宋体" w:cs="宋体"/>
          <w:color w:val="auto"/>
          <w:kern w:val="0"/>
        </w:rPr>
      </w:pPr>
    </w:p>
    <w:p>
      <w:pPr>
        <w:wordWrap w:val="0"/>
        <w:snapToGrid w:val="0"/>
        <w:spacing w:line="460" w:lineRule="exact"/>
        <w:jc w:val="left"/>
        <w:rPr>
          <w:rStyle w:val="86"/>
          <w:rFonts w:hint="eastAsia" w:ascii="宋体" w:hAnsi="宋体" w:cs="宋体"/>
          <w:color w:val="auto"/>
          <w:kern w:val="0"/>
        </w:rPr>
      </w:pPr>
    </w:p>
    <w:p>
      <w:pPr>
        <w:wordWrap w:val="0"/>
        <w:snapToGrid w:val="0"/>
        <w:spacing w:line="460" w:lineRule="exact"/>
        <w:jc w:val="left"/>
        <w:rPr>
          <w:rStyle w:val="86"/>
          <w:rFonts w:hint="eastAsia" w:ascii="宋体" w:hAnsi="宋体" w:cs="宋体"/>
          <w:color w:val="auto"/>
          <w:kern w:val="0"/>
        </w:rPr>
      </w:pPr>
    </w:p>
    <w:p>
      <w:pPr>
        <w:wordWrap w:val="0"/>
        <w:snapToGrid w:val="0"/>
        <w:spacing w:line="460" w:lineRule="exact"/>
        <w:jc w:val="left"/>
        <w:rPr>
          <w:rStyle w:val="86"/>
          <w:rFonts w:hint="eastAsia" w:ascii="宋体" w:hAnsi="宋体" w:cs="宋体"/>
          <w:color w:val="auto"/>
          <w:kern w:val="0"/>
        </w:rPr>
      </w:pPr>
    </w:p>
    <w:p>
      <w:pPr>
        <w:wordWrap w:val="0"/>
        <w:snapToGrid w:val="0"/>
        <w:spacing w:line="460" w:lineRule="exact"/>
        <w:jc w:val="left"/>
        <w:rPr>
          <w:rStyle w:val="86"/>
          <w:rFonts w:hint="eastAsia" w:ascii="宋体" w:hAnsi="宋体" w:cs="宋体"/>
          <w:color w:val="auto"/>
          <w:kern w:val="0"/>
        </w:rPr>
      </w:pPr>
    </w:p>
    <w:p>
      <w:pPr>
        <w:widowControl/>
        <w:snapToGrid w:val="0"/>
        <w:spacing w:before="50" w:after="50"/>
        <w:rPr>
          <w:rFonts w:hint="eastAsia" w:ascii="宋体" w:hAnsi="宋体" w:cs="宋体"/>
          <w:b/>
          <w:color w:val="auto"/>
          <w:kern w:val="0"/>
          <w:sz w:val="24"/>
        </w:rPr>
      </w:pPr>
      <w:r>
        <w:rPr>
          <w:rFonts w:hint="eastAsia" w:ascii="宋体" w:hAnsi="宋体" w:cs="宋体"/>
          <w:b/>
          <w:color w:val="auto"/>
          <w:kern w:val="0"/>
          <w:sz w:val="24"/>
        </w:rPr>
        <w:t>附件5</w:t>
      </w:r>
    </w:p>
    <w:p>
      <w:pPr>
        <w:widowControl/>
        <w:tabs>
          <w:tab w:val="left" w:pos="3390"/>
          <w:tab w:val="center" w:pos="4201"/>
        </w:tabs>
        <w:ind w:firstLine="723" w:firstLineChars="200"/>
        <w:jc w:val="center"/>
        <w:rPr>
          <w:rFonts w:hint="eastAsia" w:ascii="宋体" w:hAnsi="宋体" w:cs="宋体"/>
          <w:color w:val="auto"/>
          <w:kern w:val="0"/>
          <w:sz w:val="32"/>
          <w:szCs w:val="32"/>
        </w:rPr>
      </w:pPr>
      <w:r>
        <w:rPr>
          <w:rFonts w:hint="eastAsia" w:ascii="宋体" w:hAnsi="宋体" w:cs="宋体"/>
          <w:b/>
          <w:color w:val="auto"/>
          <w:kern w:val="0"/>
          <w:sz w:val="36"/>
          <w:szCs w:val="36"/>
        </w:rPr>
        <w:t>供货范围</w:t>
      </w:r>
      <w:r>
        <w:rPr>
          <w:rFonts w:hint="eastAsia" w:ascii="宋体" w:hAnsi="宋体" w:cs="宋体"/>
          <w:b/>
          <w:bCs/>
          <w:color w:val="auto"/>
          <w:kern w:val="0"/>
          <w:sz w:val="36"/>
          <w:szCs w:val="36"/>
        </w:rPr>
        <w:t>清单</w:t>
      </w:r>
      <w:r>
        <w:rPr>
          <w:rFonts w:hint="eastAsia" w:cs="宋体"/>
          <w:color w:val="auto"/>
          <w:kern w:val="0"/>
          <w:sz w:val="36"/>
          <w:szCs w:val="36"/>
        </w:rPr>
        <w:t>（格式自拟）</w:t>
      </w:r>
    </w:p>
    <w:p>
      <w:pPr>
        <w:widowControl/>
        <w:wordWrap w:val="0"/>
        <w:spacing w:line="46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 </w:t>
      </w:r>
    </w:p>
    <w:p>
      <w:pPr>
        <w:widowControl/>
        <w:wordWrap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说明：</w:t>
      </w:r>
    </w:p>
    <w:p>
      <w:pPr>
        <w:widowControl/>
        <w:wordWrap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本清单应列明组成货物的主要件和关键件的名称、数量、原产地及单价。</w:t>
      </w:r>
    </w:p>
    <w:p>
      <w:pPr>
        <w:widowControl/>
        <w:wordWrap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本清单应列明专用工具的名称、数量、原产地及单价（如果有的话）。</w:t>
      </w:r>
    </w:p>
    <w:p>
      <w:pPr>
        <w:widowControl/>
        <w:wordWrap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本清单应列明备品备件的名称、数量、原产地及单价（如果有的话）。</w:t>
      </w:r>
    </w:p>
    <w:p>
      <w:pPr>
        <w:wordWrap w:val="0"/>
        <w:snapToGrid w:val="0"/>
        <w:spacing w:line="460" w:lineRule="exact"/>
        <w:jc w:val="left"/>
        <w:rPr>
          <w:rStyle w:val="86"/>
          <w:rFonts w:hint="eastAsia" w:ascii="宋体" w:hAnsi="宋体" w:cs="宋体"/>
          <w:color w:val="auto"/>
          <w:kern w:val="0"/>
          <w:szCs w:val="24"/>
        </w:rPr>
      </w:pPr>
      <w:r>
        <w:rPr>
          <w:rStyle w:val="86"/>
          <w:rFonts w:hint="eastAsia" w:ascii="宋体" w:hAnsi="宋体" w:cs="宋体"/>
          <w:color w:val="auto"/>
          <w:kern w:val="0"/>
          <w:szCs w:val="24"/>
        </w:rPr>
        <w:t xml:space="preserve">              </w:t>
      </w:r>
    </w:p>
    <w:p>
      <w:pPr>
        <w:widowControl/>
        <w:wordWrap w:val="0"/>
        <w:snapToGrid w:val="0"/>
        <w:spacing w:line="440" w:lineRule="exact"/>
        <w:jc w:val="left"/>
        <w:rPr>
          <w:rFonts w:hint="eastAsia" w:ascii="宋体" w:hAnsi="宋体" w:cs="宋体"/>
          <w:b/>
          <w:color w:val="auto"/>
          <w:kern w:val="0"/>
          <w:sz w:val="24"/>
        </w:rPr>
        <w:sectPr>
          <w:pgSz w:w="11906" w:h="16838"/>
          <w:pgMar w:top="1440" w:right="1800" w:bottom="1440" w:left="1800" w:header="851" w:footer="992" w:gutter="0"/>
          <w:pgNumType w:fmt="numberInDash"/>
          <w:cols w:space="720" w:num="1"/>
          <w:docGrid w:type="lines" w:linePitch="312" w:charSpace="0"/>
        </w:sectPr>
      </w:pPr>
    </w:p>
    <w:p>
      <w:pPr>
        <w:widowControl/>
        <w:wordWrap w:val="0"/>
        <w:snapToGrid w:val="0"/>
        <w:spacing w:line="440" w:lineRule="exact"/>
        <w:jc w:val="left"/>
        <w:outlineLvl w:val="0"/>
        <w:rPr>
          <w:rFonts w:hint="eastAsia" w:ascii="宋体" w:hAnsi="宋体" w:cs="宋体"/>
          <w:b/>
          <w:color w:val="auto"/>
          <w:kern w:val="0"/>
          <w:sz w:val="24"/>
        </w:rPr>
      </w:pPr>
      <w:r>
        <w:rPr>
          <w:rFonts w:hint="eastAsia" w:ascii="宋体" w:hAnsi="宋体" w:cs="宋体"/>
          <w:b/>
          <w:color w:val="auto"/>
          <w:kern w:val="0"/>
          <w:sz w:val="24"/>
        </w:rPr>
        <w:t xml:space="preserve">附件6                  </w:t>
      </w:r>
    </w:p>
    <w:p>
      <w:pPr>
        <w:widowControl/>
        <w:wordWrap w:val="0"/>
        <w:snapToGrid w:val="0"/>
        <w:spacing w:line="440" w:lineRule="exact"/>
        <w:jc w:val="center"/>
        <w:rPr>
          <w:rStyle w:val="86"/>
          <w:rFonts w:hint="eastAsia" w:ascii="宋体" w:hAnsi="宋体" w:cs="宋体"/>
          <w:color w:val="auto"/>
          <w:kern w:val="0"/>
        </w:rPr>
      </w:pPr>
      <w:r>
        <w:rPr>
          <w:rStyle w:val="86"/>
          <w:rFonts w:hint="eastAsia" w:ascii="宋体" w:hAnsi="宋体" w:cs="宋体"/>
          <w:b/>
          <w:color w:val="auto"/>
          <w:kern w:val="0"/>
        </w:rPr>
        <w:t>技术响应表</w:t>
      </w:r>
      <w:r>
        <w:rPr>
          <w:rStyle w:val="86"/>
          <w:rFonts w:hint="eastAsia" w:ascii="宋体" w:hAnsi="宋体" w:cs="宋体"/>
          <w:color w:val="auto"/>
          <w:kern w:val="0"/>
        </w:rPr>
        <w:t>（格式）</w:t>
      </w:r>
    </w:p>
    <w:p>
      <w:pPr>
        <w:wordWrap w:val="0"/>
        <w:snapToGrid w:val="0"/>
        <w:spacing w:line="460" w:lineRule="exact"/>
        <w:jc w:val="left"/>
        <w:rPr>
          <w:rStyle w:val="86"/>
          <w:rFonts w:hint="eastAsia" w:ascii="宋体" w:hAnsi="宋体" w:cs="宋体"/>
          <w:b/>
          <w:color w:val="auto"/>
          <w:kern w:val="0"/>
        </w:rPr>
      </w:pPr>
      <w:r>
        <w:rPr>
          <w:rStyle w:val="86"/>
          <w:rFonts w:hint="eastAsia" w:ascii="宋体" w:hAnsi="宋体" w:cs="宋体"/>
          <w:color w:val="auto"/>
          <w:kern w:val="0"/>
        </w:rPr>
        <w:t>项目编号：</w:t>
      </w:r>
      <w:r>
        <w:rPr>
          <w:rStyle w:val="86"/>
          <w:rFonts w:hint="eastAsia" w:ascii="宋体" w:hAnsi="宋体" w:cs="宋体"/>
          <w:color w:val="auto"/>
          <w:kern w:val="0"/>
          <w:u w:val="single" w:color="000000"/>
        </w:rPr>
        <w:t xml:space="preserve">         </w:t>
      </w:r>
      <w:r>
        <w:rPr>
          <w:rStyle w:val="86"/>
          <w:rFonts w:hint="eastAsia" w:ascii="宋体" w:hAnsi="宋体" w:cs="宋体"/>
          <w:color w:val="auto"/>
          <w:kern w:val="0"/>
        </w:rPr>
        <w:t xml:space="preserve">        </w:t>
      </w:r>
      <w:r>
        <w:rPr>
          <w:rStyle w:val="86"/>
          <w:rFonts w:hint="eastAsia" w:ascii="宋体" w:hAnsi="宋体" w:cs="宋体"/>
          <w:color w:val="auto"/>
          <w:kern w:val="0"/>
          <w:lang w:val="en-US" w:eastAsia="zh-CN"/>
        </w:rPr>
        <w:t xml:space="preserve">      标包号</w:t>
      </w:r>
      <w:r>
        <w:rPr>
          <w:rStyle w:val="86"/>
          <w:rFonts w:hint="eastAsia" w:ascii="宋体" w:hAnsi="宋体" w:cs="宋体"/>
          <w:color w:val="auto"/>
          <w:kern w:val="0"/>
        </w:rPr>
        <w:t xml:space="preserve"> </w:t>
      </w:r>
      <w:r>
        <w:rPr>
          <w:rStyle w:val="86"/>
          <w:rFonts w:hint="eastAsia" w:ascii="宋体" w:hAnsi="宋体" w:cs="宋体"/>
          <w:color w:val="auto"/>
          <w:kern w:val="0"/>
          <w:lang w:eastAsia="zh-CN"/>
        </w:rPr>
        <w:t>：</w:t>
      </w:r>
      <w:r>
        <w:rPr>
          <w:rStyle w:val="86"/>
          <w:rFonts w:hint="eastAsia" w:ascii="宋体" w:hAnsi="宋体" w:cs="宋体"/>
          <w:color w:val="auto"/>
          <w:kern w:val="0"/>
          <w:u w:val="single"/>
        </w:rPr>
        <w:t xml:space="preserve">          </w:t>
      </w:r>
      <w:r>
        <w:rPr>
          <w:rStyle w:val="86"/>
          <w:rFonts w:hint="eastAsia" w:ascii="宋体" w:hAnsi="宋体" w:cs="宋体"/>
          <w:color w:val="auto"/>
          <w:kern w:val="0"/>
        </w:rPr>
        <w:t xml:space="preserve">         </w:t>
      </w:r>
    </w:p>
    <w:tbl>
      <w:tblPr>
        <w:tblStyle w:val="47"/>
        <w:tblW w:w="8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515"/>
        <w:gridCol w:w="2790"/>
        <w:gridCol w:w="2371"/>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1014" w:type="dxa"/>
            <w:tcBorders>
              <w:top w:val="single" w:color="auto" w:sz="4" w:space="0"/>
              <w:left w:val="single" w:color="auto" w:sz="4" w:space="0"/>
              <w:bottom w:val="single" w:color="auto" w:sz="4" w:space="0"/>
              <w:right w:val="single" w:color="auto" w:sz="4" w:space="0"/>
            </w:tcBorders>
            <w:vAlign w:val="center"/>
          </w:tcPr>
          <w:p>
            <w:pPr>
              <w:widowControl/>
              <w:wordWrap w:val="0"/>
              <w:spacing w:before="156" w:after="156" w:line="360" w:lineRule="auto"/>
              <w:jc w:val="center"/>
              <w:rPr>
                <w:rFonts w:hint="eastAsia" w:ascii="宋体" w:hAnsi="宋体"/>
                <w:color w:val="auto"/>
                <w:kern w:val="0"/>
                <w:sz w:val="24"/>
              </w:rPr>
            </w:pPr>
            <w:r>
              <w:rPr>
                <w:rFonts w:hint="eastAsia" w:ascii="宋体" w:hAnsi="宋体"/>
                <w:color w:val="auto"/>
                <w:kern w:val="0"/>
                <w:sz w:val="24"/>
              </w:rPr>
              <w:t>序号</w:t>
            </w:r>
          </w:p>
        </w:tc>
        <w:tc>
          <w:tcPr>
            <w:tcW w:w="1515" w:type="dxa"/>
            <w:tcBorders>
              <w:top w:val="single" w:color="auto" w:sz="4" w:space="0"/>
              <w:left w:val="nil"/>
              <w:bottom w:val="single" w:color="auto" w:sz="4" w:space="0"/>
              <w:right w:val="single" w:color="auto" w:sz="4" w:space="0"/>
            </w:tcBorders>
            <w:vAlign w:val="center"/>
          </w:tcPr>
          <w:p>
            <w:pPr>
              <w:widowControl/>
              <w:wordWrap w:val="0"/>
              <w:spacing w:before="156" w:after="156" w:line="360" w:lineRule="auto"/>
              <w:jc w:val="center"/>
              <w:rPr>
                <w:rFonts w:hint="eastAsia" w:ascii="宋体" w:hAnsi="宋体"/>
                <w:color w:val="auto"/>
                <w:kern w:val="0"/>
                <w:sz w:val="24"/>
              </w:rPr>
            </w:pPr>
            <w:r>
              <w:rPr>
                <w:rFonts w:hint="eastAsia" w:ascii="宋体" w:hAnsi="宋体"/>
                <w:color w:val="auto"/>
                <w:kern w:val="0"/>
                <w:sz w:val="24"/>
              </w:rPr>
              <w:t>货物名称</w:t>
            </w:r>
          </w:p>
        </w:tc>
        <w:tc>
          <w:tcPr>
            <w:tcW w:w="2790" w:type="dxa"/>
            <w:tcBorders>
              <w:top w:val="single" w:color="auto" w:sz="4" w:space="0"/>
              <w:left w:val="nil"/>
              <w:bottom w:val="single" w:color="auto" w:sz="4" w:space="0"/>
              <w:right w:val="single" w:color="auto" w:sz="4" w:space="0"/>
            </w:tcBorders>
            <w:vAlign w:val="center"/>
          </w:tcPr>
          <w:p>
            <w:pPr>
              <w:widowControl/>
              <w:wordWrap w:val="0"/>
              <w:spacing w:before="156" w:after="156" w:line="360" w:lineRule="auto"/>
              <w:ind w:firstLine="240" w:firstLineChars="100"/>
              <w:jc w:val="center"/>
              <w:rPr>
                <w:rFonts w:hint="eastAsia" w:ascii="宋体" w:hAnsi="宋体"/>
                <w:color w:val="auto"/>
                <w:kern w:val="0"/>
                <w:sz w:val="24"/>
              </w:rPr>
            </w:pPr>
            <w:r>
              <w:rPr>
                <w:rFonts w:hint="eastAsia" w:ascii="宋体" w:hAnsi="宋体"/>
                <w:color w:val="auto"/>
                <w:kern w:val="0"/>
                <w:sz w:val="24"/>
              </w:rPr>
              <w:t>招标文件要求</w:t>
            </w:r>
          </w:p>
        </w:tc>
        <w:tc>
          <w:tcPr>
            <w:tcW w:w="2371" w:type="dxa"/>
            <w:tcBorders>
              <w:top w:val="single" w:color="auto" w:sz="4" w:space="0"/>
              <w:left w:val="nil"/>
              <w:bottom w:val="single" w:color="auto" w:sz="4" w:space="0"/>
              <w:right w:val="single" w:color="auto" w:sz="4" w:space="0"/>
            </w:tcBorders>
            <w:vAlign w:val="center"/>
          </w:tcPr>
          <w:p>
            <w:pPr>
              <w:widowControl/>
              <w:wordWrap w:val="0"/>
              <w:spacing w:before="156" w:after="156" w:line="360" w:lineRule="auto"/>
              <w:jc w:val="center"/>
              <w:rPr>
                <w:rFonts w:hint="eastAsia" w:ascii="宋体" w:hAnsi="宋体"/>
                <w:color w:val="auto"/>
                <w:kern w:val="0"/>
                <w:sz w:val="24"/>
              </w:rPr>
            </w:pPr>
            <w:r>
              <w:rPr>
                <w:rFonts w:hint="eastAsia" w:ascii="宋体" w:hAnsi="宋体"/>
                <w:color w:val="auto"/>
                <w:kern w:val="0"/>
                <w:sz w:val="24"/>
              </w:rPr>
              <w:t>投标文件响应情况</w:t>
            </w:r>
          </w:p>
        </w:tc>
        <w:tc>
          <w:tcPr>
            <w:tcW w:w="1199" w:type="dxa"/>
            <w:tcBorders>
              <w:top w:val="single" w:color="auto" w:sz="4" w:space="0"/>
              <w:left w:val="nil"/>
              <w:bottom w:val="single" w:color="auto" w:sz="4" w:space="0"/>
              <w:right w:val="single" w:color="auto" w:sz="4" w:space="0"/>
            </w:tcBorders>
            <w:vAlign w:val="center"/>
          </w:tcPr>
          <w:p>
            <w:pPr>
              <w:widowControl/>
              <w:wordWrap w:val="0"/>
              <w:spacing w:before="156" w:after="156" w:line="360" w:lineRule="auto"/>
              <w:jc w:val="center"/>
              <w:rPr>
                <w:rFonts w:hint="eastAsia" w:ascii="宋体" w:hAnsi="宋体"/>
                <w:color w:val="auto"/>
                <w:kern w:val="0"/>
                <w:sz w:val="24"/>
              </w:rPr>
            </w:pPr>
            <w:r>
              <w:rPr>
                <w:rFonts w:hint="eastAsia" w:ascii="宋体" w:hAnsi="宋体"/>
                <w:color w:val="auto"/>
                <w:kern w:val="0"/>
                <w:sz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1014" w:type="dxa"/>
            <w:tcBorders>
              <w:top w:val="single" w:color="auto" w:sz="4" w:space="0"/>
              <w:left w:val="single" w:color="auto" w:sz="4" w:space="0"/>
              <w:bottom w:val="single" w:color="auto" w:sz="4" w:space="0"/>
              <w:right w:val="single" w:color="auto" w:sz="4" w:space="0"/>
            </w:tcBorders>
            <w:vAlign w:val="center"/>
          </w:tcPr>
          <w:p>
            <w:pPr>
              <w:widowControl/>
              <w:wordWrap w:val="0"/>
              <w:spacing w:before="156" w:after="156" w:line="360" w:lineRule="auto"/>
              <w:jc w:val="center"/>
              <w:rPr>
                <w:rFonts w:hint="eastAsia" w:ascii="宋体" w:hAnsi="宋体"/>
                <w:color w:val="auto"/>
                <w:kern w:val="0"/>
                <w:sz w:val="24"/>
              </w:rPr>
            </w:pPr>
            <w:r>
              <w:rPr>
                <w:rFonts w:hint="eastAsia" w:ascii="宋体" w:hAnsi="宋体"/>
                <w:color w:val="auto"/>
                <w:kern w:val="0"/>
                <w:sz w:val="24"/>
              </w:rPr>
              <w:t>1</w:t>
            </w:r>
          </w:p>
        </w:tc>
        <w:tc>
          <w:tcPr>
            <w:tcW w:w="1515" w:type="dxa"/>
            <w:tcBorders>
              <w:top w:val="single" w:color="auto" w:sz="4" w:space="0"/>
              <w:left w:val="nil"/>
              <w:bottom w:val="single" w:color="auto" w:sz="4" w:space="0"/>
              <w:right w:val="single" w:color="auto" w:sz="4" w:space="0"/>
            </w:tcBorders>
            <w:vAlign w:val="center"/>
          </w:tcPr>
          <w:p>
            <w:pPr>
              <w:widowControl/>
              <w:wordWrap w:val="0"/>
              <w:spacing w:before="156" w:after="156" w:line="360" w:lineRule="auto"/>
              <w:jc w:val="center"/>
              <w:rPr>
                <w:rFonts w:hint="eastAsia" w:ascii="宋体" w:hAnsi="宋体"/>
                <w:color w:val="auto"/>
                <w:kern w:val="0"/>
                <w:sz w:val="24"/>
              </w:rPr>
            </w:pPr>
          </w:p>
        </w:tc>
        <w:tc>
          <w:tcPr>
            <w:tcW w:w="2790" w:type="dxa"/>
            <w:tcBorders>
              <w:top w:val="single" w:color="auto" w:sz="4" w:space="0"/>
              <w:left w:val="nil"/>
              <w:bottom w:val="single" w:color="auto" w:sz="4" w:space="0"/>
              <w:right w:val="single" w:color="auto" w:sz="4" w:space="0"/>
            </w:tcBorders>
          </w:tcPr>
          <w:p>
            <w:pPr>
              <w:wordWrap w:val="0"/>
              <w:spacing w:before="156" w:after="156" w:line="360" w:lineRule="auto"/>
              <w:jc w:val="left"/>
              <w:rPr>
                <w:rFonts w:hint="eastAsia" w:ascii="宋体" w:hAnsi="宋体"/>
                <w:color w:val="auto"/>
                <w:kern w:val="0"/>
                <w:sz w:val="24"/>
              </w:rPr>
            </w:pPr>
          </w:p>
        </w:tc>
        <w:tc>
          <w:tcPr>
            <w:tcW w:w="2371" w:type="dxa"/>
            <w:tcBorders>
              <w:top w:val="single" w:color="auto" w:sz="4" w:space="0"/>
              <w:left w:val="nil"/>
              <w:bottom w:val="single" w:color="auto" w:sz="4" w:space="0"/>
              <w:right w:val="single" w:color="auto" w:sz="4" w:space="0"/>
            </w:tcBorders>
          </w:tcPr>
          <w:p>
            <w:pPr>
              <w:wordWrap w:val="0"/>
              <w:spacing w:before="156" w:after="156" w:line="360" w:lineRule="auto"/>
              <w:jc w:val="left"/>
              <w:rPr>
                <w:rFonts w:hint="eastAsia" w:ascii="宋体" w:hAnsi="宋体"/>
                <w:color w:val="auto"/>
                <w:kern w:val="0"/>
                <w:sz w:val="24"/>
              </w:rPr>
            </w:pPr>
          </w:p>
        </w:tc>
        <w:tc>
          <w:tcPr>
            <w:tcW w:w="1199" w:type="dxa"/>
            <w:tcBorders>
              <w:top w:val="single" w:color="auto" w:sz="4" w:space="0"/>
              <w:left w:val="nil"/>
              <w:bottom w:val="single" w:color="auto" w:sz="4" w:space="0"/>
              <w:right w:val="single" w:color="auto" w:sz="4" w:space="0"/>
            </w:tcBorders>
          </w:tcPr>
          <w:p>
            <w:pPr>
              <w:widowControl/>
              <w:wordWrap w:val="0"/>
              <w:spacing w:before="156" w:after="156" w:line="360" w:lineRule="auto"/>
              <w:jc w:val="left"/>
              <w:rPr>
                <w:rFonts w:hint="eastAsia"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1014" w:type="dxa"/>
            <w:tcBorders>
              <w:top w:val="single" w:color="auto" w:sz="4" w:space="0"/>
              <w:left w:val="single" w:color="auto" w:sz="4" w:space="0"/>
              <w:bottom w:val="single" w:color="auto" w:sz="4" w:space="0"/>
              <w:right w:val="single" w:color="auto" w:sz="4" w:space="0"/>
            </w:tcBorders>
            <w:vAlign w:val="center"/>
          </w:tcPr>
          <w:p>
            <w:pPr>
              <w:widowControl/>
              <w:wordWrap w:val="0"/>
              <w:spacing w:before="156" w:after="156" w:line="360" w:lineRule="auto"/>
              <w:jc w:val="center"/>
              <w:rPr>
                <w:rFonts w:hint="eastAsia" w:ascii="宋体" w:hAnsi="宋体"/>
                <w:color w:val="auto"/>
                <w:kern w:val="0"/>
                <w:sz w:val="24"/>
              </w:rPr>
            </w:pPr>
            <w:r>
              <w:rPr>
                <w:rFonts w:hint="eastAsia" w:ascii="宋体" w:hAnsi="宋体"/>
                <w:color w:val="auto"/>
                <w:kern w:val="0"/>
                <w:sz w:val="24"/>
              </w:rPr>
              <w:t>2</w:t>
            </w:r>
          </w:p>
        </w:tc>
        <w:tc>
          <w:tcPr>
            <w:tcW w:w="1515" w:type="dxa"/>
            <w:tcBorders>
              <w:top w:val="single" w:color="auto" w:sz="4" w:space="0"/>
              <w:left w:val="nil"/>
              <w:bottom w:val="single" w:color="auto" w:sz="4" w:space="0"/>
              <w:right w:val="single" w:color="auto" w:sz="4" w:space="0"/>
            </w:tcBorders>
            <w:vAlign w:val="center"/>
          </w:tcPr>
          <w:p>
            <w:pPr>
              <w:widowControl/>
              <w:wordWrap w:val="0"/>
              <w:spacing w:before="156" w:after="156" w:line="360" w:lineRule="auto"/>
              <w:jc w:val="center"/>
              <w:rPr>
                <w:rFonts w:hint="eastAsia" w:ascii="宋体" w:hAnsi="宋体"/>
                <w:color w:val="auto"/>
                <w:kern w:val="0"/>
                <w:sz w:val="24"/>
              </w:rPr>
            </w:pPr>
          </w:p>
        </w:tc>
        <w:tc>
          <w:tcPr>
            <w:tcW w:w="2790" w:type="dxa"/>
            <w:tcBorders>
              <w:top w:val="single" w:color="auto" w:sz="4" w:space="0"/>
              <w:left w:val="nil"/>
              <w:bottom w:val="single" w:color="auto" w:sz="4" w:space="0"/>
              <w:right w:val="single" w:color="auto" w:sz="4" w:space="0"/>
            </w:tcBorders>
          </w:tcPr>
          <w:p>
            <w:pPr>
              <w:wordWrap w:val="0"/>
              <w:spacing w:before="156" w:after="156" w:line="360" w:lineRule="auto"/>
              <w:jc w:val="left"/>
              <w:rPr>
                <w:rFonts w:hint="eastAsia" w:ascii="宋体" w:hAnsi="宋体"/>
                <w:color w:val="auto"/>
                <w:kern w:val="0"/>
                <w:sz w:val="24"/>
              </w:rPr>
            </w:pPr>
          </w:p>
        </w:tc>
        <w:tc>
          <w:tcPr>
            <w:tcW w:w="2371" w:type="dxa"/>
            <w:tcBorders>
              <w:top w:val="single" w:color="auto" w:sz="4" w:space="0"/>
              <w:left w:val="nil"/>
              <w:bottom w:val="single" w:color="auto" w:sz="4" w:space="0"/>
              <w:right w:val="single" w:color="auto" w:sz="4" w:space="0"/>
            </w:tcBorders>
          </w:tcPr>
          <w:p>
            <w:pPr>
              <w:wordWrap w:val="0"/>
              <w:spacing w:before="156" w:after="156" w:line="360" w:lineRule="auto"/>
              <w:jc w:val="left"/>
              <w:rPr>
                <w:rFonts w:hint="eastAsia" w:ascii="宋体" w:hAnsi="宋体"/>
                <w:color w:val="auto"/>
                <w:kern w:val="0"/>
                <w:sz w:val="24"/>
              </w:rPr>
            </w:pPr>
          </w:p>
        </w:tc>
        <w:tc>
          <w:tcPr>
            <w:tcW w:w="1199" w:type="dxa"/>
            <w:tcBorders>
              <w:top w:val="single" w:color="auto" w:sz="4" w:space="0"/>
              <w:left w:val="nil"/>
              <w:bottom w:val="single" w:color="auto" w:sz="4" w:space="0"/>
              <w:right w:val="single" w:color="auto" w:sz="4" w:space="0"/>
            </w:tcBorders>
          </w:tcPr>
          <w:p>
            <w:pPr>
              <w:widowControl/>
              <w:wordWrap w:val="0"/>
              <w:spacing w:before="156" w:after="156" w:line="360" w:lineRule="auto"/>
              <w:jc w:val="left"/>
              <w:rPr>
                <w:rFonts w:hint="eastAsia"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trPr>
        <w:tc>
          <w:tcPr>
            <w:tcW w:w="1014" w:type="dxa"/>
            <w:tcBorders>
              <w:top w:val="single" w:color="auto" w:sz="4" w:space="0"/>
              <w:left w:val="single" w:color="auto" w:sz="4" w:space="0"/>
              <w:bottom w:val="single" w:color="auto" w:sz="4" w:space="0"/>
              <w:right w:val="single" w:color="auto" w:sz="4" w:space="0"/>
            </w:tcBorders>
            <w:vAlign w:val="center"/>
          </w:tcPr>
          <w:p>
            <w:pPr>
              <w:widowControl/>
              <w:wordWrap w:val="0"/>
              <w:spacing w:before="156" w:after="156" w:line="360" w:lineRule="auto"/>
              <w:jc w:val="center"/>
              <w:rPr>
                <w:rFonts w:hint="eastAsia" w:ascii="宋体" w:hAnsi="宋体"/>
                <w:color w:val="auto"/>
                <w:kern w:val="0"/>
                <w:sz w:val="24"/>
              </w:rPr>
            </w:pPr>
            <w:r>
              <w:rPr>
                <w:rFonts w:hint="eastAsia" w:ascii="宋体" w:hAnsi="宋体"/>
                <w:color w:val="auto"/>
                <w:kern w:val="0"/>
                <w:sz w:val="24"/>
              </w:rPr>
              <w:t>...</w:t>
            </w:r>
          </w:p>
        </w:tc>
        <w:tc>
          <w:tcPr>
            <w:tcW w:w="1515" w:type="dxa"/>
            <w:tcBorders>
              <w:top w:val="single" w:color="auto" w:sz="4" w:space="0"/>
              <w:left w:val="nil"/>
              <w:bottom w:val="single" w:color="auto" w:sz="4" w:space="0"/>
              <w:right w:val="single" w:color="auto" w:sz="4" w:space="0"/>
            </w:tcBorders>
            <w:vAlign w:val="center"/>
          </w:tcPr>
          <w:p>
            <w:pPr>
              <w:widowControl/>
              <w:wordWrap w:val="0"/>
              <w:spacing w:before="156" w:after="156" w:line="360" w:lineRule="auto"/>
              <w:jc w:val="center"/>
              <w:rPr>
                <w:rFonts w:hint="eastAsia" w:ascii="宋体" w:hAnsi="宋体"/>
                <w:color w:val="auto"/>
                <w:kern w:val="0"/>
                <w:sz w:val="24"/>
              </w:rPr>
            </w:pPr>
          </w:p>
        </w:tc>
        <w:tc>
          <w:tcPr>
            <w:tcW w:w="2790" w:type="dxa"/>
            <w:tcBorders>
              <w:top w:val="single" w:color="auto" w:sz="4" w:space="0"/>
              <w:left w:val="nil"/>
              <w:bottom w:val="single" w:color="auto" w:sz="4" w:space="0"/>
              <w:right w:val="single" w:color="auto" w:sz="4" w:space="0"/>
            </w:tcBorders>
          </w:tcPr>
          <w:p>
            <w:pPr>
              <w:wordWrap w:val="0"/>
              <w:spacing w:before="156" w:after="156" w:line="360" w:lineRule="auto"/>
              <w:jc w:val="left"/>
              <w:rPr>
                <w:rFonts w:hint="eastAsia" w:ascii="宋体" w:hAnsi="宋体"/>
                <w:color w:val="auto"/>
                <w:kern w:val="0"/>
                <w:sz w:val="24"/>
              </w:rPr>
            </w:pPr>
          </w:p>
        </w:tc>
        <w:tc>
          <w:tcPr>
            <w:tcW w:w="2371" w:type="dxa"/>
            <w:tcBorders>
              <w:top w:val="single" w:color="auto" w:sz="4" w:space="0"/>
              <w:left w:val="nil"/>
              <w:bottom w:val="single" w:color="auto" w:sz="4" w:space="0"/>
              <w:right w:val="single" w:color="auto" w:sz="4" w:space="0"/>
            </w:tcBorders>
          </w:tcPr>
          <w:p>
            <w:pPr>
              <w:wordWrap w:val="0"/>
              <w:spacing w:before="156" w:after="156" w:line="360" w:lineRule="auto"/>
              <w:jc w:val="left"/>
              <w:rPr>
                <w:rFonts w:hint="eastAsia" w:ascii="宋体" w:hAnsi="宋体"/>
                <w:color w:val="auto"/>
                <w:kern w:val="0"/>
                <w:sz w:val="24"/>
              </w:rPr>
            </w:pPr>
          </w:p>
        </w:tc>
        <w:tc>
          <w:tcPr>
            <w:tcW w:w="1199" w:type="dxa"/>
            <w:tcBorders>
              <w:top w:val="single" w:color="auto" w:sz="4" w:space="0"/>
              <w:left w:val="nil"/>
              <w:bottom w:val="single" w:color="auto" w:sz="4" w:space="0"/>
              <w:right w:val="single" w:color="auto" w:sz="4" w:space="0"/>
            </w:tcBorders>
          </w:tcPr>
          <w:p>
            <w:pPr>
              <w:widowControl/>
              <w:wordWrap w:val="0"/>
              <w:spacing w:before="156" w:after="156" w:line="360" w:lineRule="auto"/>
              <w:jc w:val="left"/>
              <w:rPr>
                <w:rFonts w:hint="eastAsia" w:ascii="宋体" w:hAnsi="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2529"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left"/>
              <w:outlineLvl w:val="0"/>
              <w:rPr>
                <w:rFonts w:hint="eastAsia" w:ascii="宋体" w:hAnsi="宋体" w:cs="宋体"/>
                <w:color w:val="auto"/>
                <w:kern w:val="0"/>
                <w:sz w:val="28"/>
                <w:szCs w:val="28"/>
              </w:rPr>
            </w:pPr>
            <w:r>
              <w:rPr>
                <w:rFonts w:ascii="宋体" w:hAnsi="宋体" w:cs="宋体"/>
                <w:color w:val="auto"/>
                <w:kern w:val="0"/>
                <w:sz w:val="28"/>
                <w:szCs w:val="28"/>
              </w:rPr>
              <w:t>质量标准</w:t>
            </w:r>
          </w:p>
        </w:tc>
        <w:tc>
          <w:tcPr>
            <w:tcW w:w="6360" w:type="dxa"/>
            <w:gridSpan w:val="3"/>
            <w:tcBorders>
              <w:top w:val="single" w:color="auto" w:sz="4" w:space="0"/>
              <w:left w:val="nil"/>
              <w:bottom w:val="single" w:color="auto" w:sz="4" w:space="0"/>
              <w:right w:val="single" w:color="auto" w:sz="4" w:space="0"/>
            </w:tcBorders>
            <w:vAlign w:val="center"/>
          </w:tcPr>
          <w:p>
            <w:pPr>
              <w:widowControl/>
              <w:wordWrap w:val="0"/>
              <w:snapToGrid w:val="0"/>
              <w:spacing w:line="360" w:lineRule="auto"/>
              <w:jc w:val="left"/>
              <w:outlineLvl w:val="0"/>
              <w:rPr>
                <w:rFonts w:hint="eastAsia" w:ascii="宋体" w:hAnsi="宋体"/>
                <w:color w:val="auto"/>
                <w:kern w:val="0"/>
                <w:sz w:val="24"/>
              </w:rPr>
            </w:pPr>
            <w:r>
              <w:rPr>
                <w:rFonts w:ascii="宋体" w:hAnsi="宋体" w:cs="宋体"/>
                <w:color w:val="auto"/>
                <w:kern w:val="0"/>
                <w:sz w:val="28"/>
                <w:szCs w:val="28"/>
              </w:rPr>
              <w:t xml:space="preserve">  </w:t>
            </w:r>
            <w:r>
              <w:rPr>
                <w:rFonts w:hint="eastAsia" w:ascii="宋体" w:hAnsi="宋体" w:cs="宋体"/>
                <w:color w:val="auto"/>
                <w:kern w:val="0"/>
                <w:sz w:val="28"/>
                <w:szCs w:val="28"/>
              </w:rPr>
              <w:t>（国家标准、行业标准、地区标准等）</w:t>
            </w:r>
          </w:p>
        </w:tc>
      </w:tr>
    </w:tbl>
    <w:p>
      <w:pPr>
        <w:wordWrap w:val="0"/>
        <w:spacing w:line="460" w:lineRule="exact"/>
        <w:jc w:val="left"/>
        <w:rPr>
          <w:rStyle w:val="86"/>
          <w:rFonts w:hint="eastAsia" w:ascii="宋体" w:hAnsi="宋体" w:cs="宋体"/>
          <w:bCs/>
          <w:color w:val="auto"/>
          <w:kern w:val="0"/>
        </w:rPr>
      </w:pPr>
    </w:p>
    <w:p>
      <w:pPr>
        <w:wordWrap w:val="0"/>
        <w:spacing w:line="460" w:lineRule="exact"/>
        <w:jc w:val="left"/>
        <w:rPr>
          <w:rStyle w:val="86"/>
          <w:rFonts w:hint="eastAsia" w:ascii="宋体" w:hAnsi="宋体" w:cs="宋体"/>
          <w:bCs/>
          <w:color w:val="auto"/>
          <w:kern w:val="0"/>
        </w:rPr>
      </w:pPr>
      <w:r>
        <w:rPr>
          <w:rStyle w:val="86"/>
          <w:rFonts w:hint="eastAsia" w:ascii="宋体" w:hAnsi="宋体" w:cs="宋体"/>
          <w:bCs/>
          <w:color w:val="auto"/>
          <w:kern w:val="0"/>
        </w:rPr>
        <w:t>注：投标人必须如实完整填写表格， “偏离情况”是指“正偏离”、“负偏离”或“无偏离”。</w:t>
      </w:r>
    </w:p>
    <w:p>
      <w:pPr>
        <w:wordWrap w:val="0"/>
        <w:spacing w:line="460" w:lineRule="exact"/>
        <w:ind w:firstLine="2898" w:firstLineChars="1150"/>
        <w:jc w:val="left"/>
        <w:rPr>
          <w:rStyle w:val="86"/>
          <w:rFonts w:hint="eastAsia" w:ascii="宋体" w:hAnsi="宋体" w:cs="宋体"/>
          <w:color w:val="auto"/>
          <w:kern w:val="0"/>
        </w:rPr>
      </w:pPr>
    </w:p>
    <w:p>
      <w:pPr>
        <w:wordWrap w:val="0"/>
        <w:spacing w:line="460" w:lineRule="exact"/>
        <w:ind w:firstLine="2898" w:firstLineChars="1150"/>
        <w:jc w:val="left"/>
        <w:rPr>
          <w:rStyle w:val="86"/>
          <w:rFonts w:hint="eastAsia" w:ascii="宋体" w:hAnsi="宋体" w:cs="宋体"/>
          <w:color w:val="auto"/>
          <w:kern w:val="0"/>
        </w:rPr>
      </w:pPr>
    </w:p>
    <w:p>
      <w:pPr>
        <w:wordWrap w:val="0"/>
        <w:spacing w:line="460" w:lineRule="exact"/>
        <w:ind w:firstLine="2898" w:firstLineChars="1150"/>
        <w:jc w:val="left"/>
        <w:rPr>
          <w:rStyle w:val="86"/>
          <w:rFonts w:hint="eastAsia" w:ascii="宋体" w:hAnsi="宋体" w:cs="宋体"/>
          <w:color w:val="auto"/>
          <w:kern w:val="0"/>
        </w:rPr>
      </w:pPr>
    </w:p>
    <w:p>
      <w:pPr>
        <w:wordWrap w:val="0"/>
        <w:spacing w:line="460" w:lineRule="exact"/>
        <w:ind w:left="2999" w:leftChars="1368" w:hanging="126" w:hangingChars="50"/>
        <w:jc w:val="left"/>
        <w:rPr>
          <w:rStyle w:val="86"/>
          <w:rFonts w:hint="eastAsia" w:ascii="宋体" w:hAnsi="宋体" w:cs="宋体"/>
          <w:color w:val="auto"/>
          <w:kern w:val="0"/>
        </w:rPr>
      </w:pPr>
      <w:r>
        <w:rPr>
          <w:rStyle w:val="86"/>
          <w:rFonts w:hint="eastAsia" w:ascii="宋体" w:hAnsi="宋体" w:cs="宋体"/>
          <w:color w:val="auto"/>
          <w:kern w:val="0"/>
        </w:rPr>
        <w:t xml:space="preserve">法定代表人或委托代理人（签字或盖章）： </w:t>
      </w:r>
    </w:p>
    <w:p>
      <w:pPr>
        <w:wordWrap w:val="0"/>
        <w:spacing w:line="460" w:lineRule="exact"/>
        <w:ind w:left="2999" w:leftChars="1368" w:hanging="126" w:hangingChars="50"/>
        <w:jc w:val="left"/>
        <w:rPr>
          <w:rStyle w:val="86"/>
          <w:rFonts w:hint="eastAsia" w:ascii="宋体" w:hAnsi="宋体" w:cs="宋体"/>
          <w:color w:val="auto"/>
          <w:kern w:val="0"/>
          <w:sz w:val="52"/>
          <w:szCs w:val="52"/>
        </w:rPr>
      </w:pPr>
      <w:r>
        <w:rPr>
          <w:rStyle w:val="86"/>
          <w:rFonts w:hint="eastAsia" w:ascii="宋体" w:hAnsi="宋体" w:cs="宋体"/>
          <w:color w:val="auto"/>
          <w:kern w:val="0"/>
        </w:rPr>
        <w:t>投标人：</w:t>
      </w:r>
      <w:r>
        <w:rPr>
          <w:rStyle w:val="86"/>
          <w:rFonts w:hint="eastAsia" w:ascii="宋体" w:hAnsi="宋体" w:cs="宋体"/>
          <w:color w:val="auto"/>
          <w:kern w:val="0"/>
          <w:u w:val="single" w:color="000000"/>
        </w:rPr>
        <w:t xml:space="preserve">                 </w:t>
      </w:r>
      <w:r>
        <w:rPr>
          <w:rStyle w:val="86"/>
          <w:rFonts w:hint="eastAsia" w:ascii="宋体" w:hAnsi="宋体" w:cs="宋体"/>
          <w:color w:val="auto"/>
          <w:kern w:val="0"/>
        </w:rPr>
        <w:t>（全称并加盖公章）</w:t>
      </w:r>
    </w:p>
    <w:p>
      <w:pPr>
        <w:wordWrap w:val="0"/>
        <w:spacing w:line="460" w:lineRule="exact"/>
        <w:ind w:firstLine="5040" w:firstLineChars="2000"/>
        <w:jc w:val="left"/>
        <w:rPr>
          <w:rStyle w:val="86"/>
          <w:rFonts w:hint="eastAsia" w:ascii="宋体" w:hAnsi="宋体" w:cs="宋体"/>
          <w:color w:val="auto"/>
          <w:kern w:val="0"/>
        </w:rPr>
      </w:pPr>
      <w:r>
        <w:rPr>
          <w:rStyle w:val="86"/>
          <w:rFonts w:hint="eastAsia" w:ascii="宋体" w:hAnsi="宋体" w:cs="宋体"/>
          <w:color w:val="auto"/>
          <w:kern w:val="0"/>
        </w:rPr>
        <w:t xml:space="preserve"> </w:t>
      </w:r>
      <w:r>
        <w:rPr>
          <w:rStyle w:val="86"/>
          <w:rFonts w:hint="eastAsia" w:ascii="宋体" w:hAnsi="宋体" w:cs="宋体"/>
          <w:bCs/>
          <w:color w:val="auto"/>
          <w:kern w:val="0"/>
        </w:rPr>
        <w:t xml:space="preserve"> </w:t>
      </w:r>
      <w:r>
        <w:rPr>
          <w:rStyle w:val="86"/>
          <w:rFonts w:hint="eastAsia" w:ascii="宋体" w:hAnsi="宋体" w:cs="宋体"/>
          <w:color w:val="auto"/>
          <w:kern w:val="0"/>
        </w:rPr>
        <w:t>年    月    日</w:t>
      </w:r>
    </w:p>
    <w:p>
      <w:pPr>
        <w:wordWrap w:val="0"/>
        <w:snapToGrid w:val="0"/>
        <w:spacing w:line="460" w:lineRule="exact"/>
        <w:jc w:val="left"/>
        <w:rPr>
          <w:rStyle w:val="86"/>
          <w:rFonts w:hint="eastAsia" w:ascii="宋体" w:hAnsi="宋体" w:cs="宋体"/>
          <w:b/>
          <w:color w:val="auto"/>
          <w:kern w:val="0"/>
        </w:rPr>
      </w:pPr>
    </w:p>
    <w:p>
      <w:pPr>
        <w:widowControl/>
        <w:wordWrap w:val="0"/>
        <w:snapToGrid w:val="0"/>
        <w:spacing w:line="440" w:lineRule="exact"/>
        <w:jc w:val="left"/>
        <w:rPr>
          <w:rFonts w:hint="eastAsia" w:ascii="宋体" w:hAnsi="宋体" w:cs="宋体"/>
          <w:b/>
          <w:color w:val="auto"/>
          <w:kern w:val="0"/>
          <w:sz w:val="24"/>
        </w:rPr>
      </w:pPr>
    </w:p>
    <w:p>
      <w:pPr>
        <w:pageBreakBefore/>
        <w:wordWrap w:val="0"/>
        <w:snapToGrid w:val="0"/>
        <w:spacing w:line="600" w:lineRule="exact"/>
        <w:jc w:val="left"/>
        <w:outlineLvl w:val="0"/>
        <w:rPr>
          <w:rStyle w:val="86"/>
          <w:rFonts w:hint="eastAsia" w:ascii="宋体" w:hAnsi="宋体" w:cs="宋体"/>
          <w:color w:val="auto"/>
          <w:kern w:val="0"/>
          <w:sz w:val="52"/>
          <w:szCs w:val="52"/>
        </w:rPr>
      </w:pPr>
      <w:r>
        <w:rPr>
          <w:rStyle w:val="86"/>
          <w:rFonts w:hint="eastAsia" w:ascii="宋体" w:hAnsi="宋体" w:cs="宋体"/>
          <w:b/>
          <w:color w:val="auto"/>
          <w:kern w:val="0"/>
        </w:rPr>
        <w:t xml:space="preserve">附件7 </w:t>
      </w:r>
      <w:r>
        <w:rPr>
          <w:rStyle w:val="86"/>
          <w:rFonts w:hint="eastAsia" w:ascii="宋体" w:hAnsi="宋体" w:cs="宋体"/>
          <w:b/>
          <w:color w:val="auto"/>
          <w:kern w:val="0"/>
          <w:sz w:val="32"/>
          <w:szCs w:val="32"/>
        </w:rPr>
        <w:t xml:space="preserve">              </w:t>
      </w:r>
      <w:r>
        <w:rPr>
          <w:rStyle w:val="86"/>
          <w:rFonts w:hint="eastAsia" w:ascii="宋体" w:hAnsi="宋体" w:cs="宋体"/>
          <w:b/>
          <w:color w:val="auto"/>
          <w:kern w:val="0"/>
        </w:rPr>
        <w:t>商务响应表</w:t>
      </w:r>
      <w:r>
        <w:rPr>
          <w:rStyle w:val="86"/>
          <w:rFonts w:hint="eastAsia" w:ascii="宋体" w:hAnsi="宋体" w:cs="宋体"/>
          <w:color w:val="auto"/>
          <w:kern w:val="0"/>
        </w:rPr>
        <w:t>（格式）</w:t>
      </w:r>
    </w:p>
    <w:p>
      <w:pPr>
        <w:wordWrap w:val="0"/>
        <w:snapToGrid w:val="0"/>
        <w:spacing w:line="600" w:lineRule="exact"/>
        <w:jc w:val="left"/>
        <w:rPr>
          <w:rStyle w:val="86"/>
          <w:rFonts w:hint="default" w:ascii="宋体" w:hAnsi="宋体" w:cs="宋体"/>
          <w:color w:val="auto"/>
          <w:kern w:val="0"/>
          <w:u w:val="single"/>
          <w:lang w:val="en-US" w:eastAsia="zh-CN"/>
        </w:rPr>
      </w:pPr>
      <w:r>
        <w:rPr>
          <w:rStyle w:val="86"/>
          <w:rFonts w:hint="eastAsia" w:ascii="宋体" w:hAnsi="宋体" w:cs="宋体"/>
          <w:color w:val="auto"/>
          <w:kern w:val="0"/>
        </w:rPr>
        <w:t>项目编号：</w:t>
      </w:r>
      <w:r>
        <w:rPr>
          <w:rStyle w:val="86"/>
          <w:rFonts w:hint="eastAsia" w:ascii="宋体" w:hAnsi="宋体" w:cs="宋体"/>
          <w:color w:val="auto"/>
          <w:kern w:val="0"/>
          <w:u w:val="single" w:color="000000"/>
        </w:rPr>
        <w:t xml:space="preserve">              </w:t>
      </w:r>
      <w:r>
        <w:rPr>
          <w:rStyle w:val="86"/>
          <w:rFonts w:hint="eastAsia" w:ascii="宋体" w:hAnsi="宋体" w:cs="宋体"/>
          <w:color w:val="auto"/>
          <w:kern w:val="0"/>
        </w:rPr>
        <w:t xml:space="preserve">   </w:t>
      </w:r>
      <w:r>
        <w:rPr>
          <w:rStyle w:val="86"/>
          <w:rFonts w:hint="eastAsia" w:ascii="宋体" w:hAnsi="宋体" w:cs="宋体"/>
          <w:color w:val="auto"/>
          <w:kern w:val="0"/>
          <w:lang w:val="en-US" w:eastAsia="zh-CN"/>
        </w:rPr>
        <w:t>标包号：</w:t>
      </w:r>
      <w:r>
        <w:rPr>
          <w:rStyle w:val="86"/>
          <w:rFonts w:hint="eastAsia" w:ascii="宋体" w:hAnsi="宋体" w:cs="宋体"/>
          <w:color w:val="auto"/>
          <w:kern w:val="0"/>
          <w:u w:val="single"/>
          <w:lang w:val="en-US" w:eastAsia="zh-CN"/>
        </w:rPr>
        <w:t xml:space="preserve">     </w:t>
      </w:r>
    </w:p>
    <w:tbl>
      <w:tblPr>
        <w:tblStyle w:val="47"/>
        <w:tblW w:w="8803" w:type="dxa"/>
        <w:tblInd w:w="-375" w:type="dxa"/>
        <w:shd w:val="clear" w:color="auto" w:fill="FFFFFF"/>
        <w:tblLayout w:type="fixed"/>
        <w:tblCellMar>
          <w:top w:w="0" w:type="dxa"/>
          <w:left w:w="0" w:type="dxa"/>
          <w:bottom w:w="0" w:type="dxa"/>
          <w:right w:w="0" w:type="dxa"/>
        </w:tblCellMar>
      </w:tblPr>
      <w:tblGrid>
        <w:gridCol w:w="1006"/>
        <w:gridCol w:w="1762"/>
        <w:gridCol w:w="2677"/>
        <w:gridCol w:w="1465"/>
        <w:gridCol w:w="1893"/>
      </w:tblGrid>
      <w:tr>
        <w:tblPrEx>
          <w:shd w:val="clear" w:color="auto" w:fill="FFFFFF"/>
          <w:tblLayout w:type="fixed"/>
          <w:tblCellMar>
            <w:top w:w="0" w:type="dxa"/>
            <w:left w:w="0" w:type="dxa"/>
            <w:bottom w:w="0" w:type="dxa"/>
            <w:right w:w="0" w:type="dxa"/>
          </w:tblCellMar>
        </w:tblPrEx>
        <w:trPr>
          <w:trHeight w:val="810" w:hRule="atLeast"/>
        </w:trPr>
        <w:tc>
          <w:tcPr>
            <w:tcW w:w="1006" w:type="dxa"/>
            <w:tcBorders>
              <w:top w:val="single" w:color="000000" w:sz="8" w:space="0"/>
              <w:left w:val="single" w:color="000000" w:sz="8" w:space="0"/>
              <w:bottom w:val="single" w:color="000000" w:sz="8" w:space="0"/>
              <w:right w:val="single" w:color="000000" w:sz="4" w:space="0"/>
            </w:tcBorders>
            <w:shd w:val="clear" w:color="auto" w:fill="FFFFFF"/>
            <w:vAlign w:val="center"/>
          </w:tcPr>
          <w:p>
            <w:pPr>
              <w:wordWrap w:val="0"/>
              <w:spacing w:line="460" w:lineRule="exact"/>
              <w:jc w:val="center"/>
              <w:rPr>
                <w:rStyle w:val="86"/>
                <w:rFonts w:hint="eastAsia" w:ascii="宋体" w:hAnsi="宋体" w:cs="宋体"/>
                <w:color w:val="auto"/>
                <w:kern w:val="0"/>
              </w:rPr>
            </w:pPr>
            <w:r>
              <w:rPr>
                <w:rStyle w:val="86"/>
                <w:rFonts w:hint="eastAsia" w:ascii="宋体" w:hAnsi="宋体" w:cs="宋体"/>
                <w:color w:val="auto"/>
                <w:kern w:val="0"/>
              </w:rPr>
              <w:t>序号</w:t>
            </w:r>
          </w:p>
        </w:tc>
        <w:tc>
          <w:tcPr>
            <w:tcW w:w="1762" w:type="dxa"/>
            <w:tcBorders>
              <w:top w:val="single" w:color="000000" w:sz="8" w:space="0"/>
              <w:left w:val="single" w:color="000000" w:sz="8" w:space="0"/>
              <w:bottom w:val="single" w:color="000000" w:sz="8" w:space="0"/>
              <w:right w:val="single" w:color="000000" w:sz="4" w:space="0"/>
            </w:tcBorders>
            <w:shd w:val="clear" w:color="auto" w:fill="FFFFFF"/>
            <w:vAlign w:val="center"/>
          </w:tcPr>
          <w:p>
            <w:pPr>
              <w:wordWrap w:val="0"/>
              <w:spacing w:line="460" w:lineRule="exact"/>
              <w:jc w:val="center"/>
              <w:rPr>
                <w:rStyle w:val="86"/>
                <w:rFonts w:hint="eastAsia" w:ascii="宋体" w:hAnsi="宋体" w:cs="宋体"/>
                <w:color w:val="auto"/>
                <w:kern w:val="0"/>
              </w:rPr>
            </w:pPr>
            <w:r>
              <w:rPr>
                <w:rStyle w:val="86"/>
                <w:rFonts w:hint="eastAsia" w:ascii="宋体" w:hAnsi="宋体" w:cs="宋体"/>
                <w:color w:val="auto"/>
                <w:kern w:val="0"/>
              </w:rPr>
              <w:t>项目名称</w:t>
            </w:r>
          </w:p>
        </w:tc>
        <w:tc>
          <w:tcPr>
            <w:tcW w:w="2677" w:type="dxa"/>
            <w:tcBorders>
              <w:top w:val="single" w:color="000000" w:sz="8" w:space="0"/>
              <w:left w:val="single" w:color="000000" w:sz="4" w:space="0"/>
              <w:bottom w:val="single" w:color="000000" w:sz="8" w:space="0"/>
              <w:right w:val="single" w:color="000000" w:sz="4" w:space="0"/>
            </w:tcBorders>
            <w:shd w:val="clear" w:color="auto" w:fill="FFFFFF"/>
            <w:vAlign w:val="center"/>
          </w:tcPr>
          <w:p>
            <w:pPr>
              <w:wordWrap w:val="0"/>
              <w:spacing w:line="460" w:lineRule="exact"/>
              <w:jc w:val="center"/>
              <w:rPr>
                <w:rStyle w:val="86"/>
                <w:rFonts w:hint="eastAsia" w:ascii="宋体" w:hAnsi="宋体" w:cs="宋体"/>
                <w:color w:val="auto"/>
                <w:kern w:val="0"/>
              </w:rPr>
            </w:pPr>
            <w:r>
              <w:rPr>
                <w:rStyle w:val="86"/>
                <w:rFonts w:hint="eastAsia" w:ascii="宋体" w:hAnsi="宋体" w:cs="宋体"/>
                <w:color w:val="auto"/>
                <w:kern w:val="0"/>
              </w:rPr>
              <w:t>招标文件要求</w:t>
            </w:r>
          </w:p>
        </w:tc>
        <w:tc>
          <w:tcPr>
            <w:tcW w:w="1465" w:type="dxa"/>
            <w:tcBorders>
              <w:top w:val="single" w:color="000000" w:sz="8" w:space="0"/>
              <w:left w:val="single" w:color="000000" w:sz="4" w:space="0"/>
              <w:bottom w:val="single" w:color="000000" w:sz="8" w:space="0"/>
              <w:right w:val="single" w:color="000000" w:sz="4" w:space="0"/>
            </w:tcBorders>
            <w:shd w:val="clear" w:color="auto" w:fill="FFFFFF"/>
            <w:vAlign w:val="center"/>
          </w:tcPr>
          <w:p>
            <w:pPr>
              <w:wordWrap w:val="0"/>
              <w:spacing w:line="460" w:lineRule="exact"/>
              <w:jc w:val="center"/>
              <w:rPr>
                <w:rStyle w:val="86"/>
                <w:rFonts w:hint="eastAsia" w:ascii="宋体" w:hAnsi="宋体" w:cs="宋体"/>
                <w:color w:val="auto"/>
                <w:kern w:val="0"/>
              </w:rPr>
            </w:pPr>
            <w:r>
              <w:rPr>
                <w:rStyle w:val="86"/>
                <w:rFonts w:hint="eastAsia" w:ascii="宋体" w:hAnsi="宋体" w:cs="宋体"/>
                <w:color w:val="auto"/>
                <w:kern w:val="0"/>
              </w:rPr>
              <w:t>响应情况</w:t>
            </w:r>
          </w:p>
        </w:tc>
        <w:tc>
          <w:tcPr>
            <w:tcW w:w="1893" w:type="dxa"/>
            <w:tcBorders>
              <w:top w:val="single" w:color="000000" w:sz="8" w:space="0"/>
              <w:left w:val="single" w:color="000000" w:sz="4" w:space="0"/>
              <w:bottom w:val="single" w:color="000000" w:sz="8" w:space="0"/>
              <w:right w:val="single" w:color="000000" w:sz="8" w:space="0"/>
            </w:tcBorders>
            <w:shd w:val="clear" w:color="auto" w:fill="FFFFFF"/>
            <w:vAlign w:val="center"/>
          </w:tcPr>
          <w:p>
            <w:pPr>
              <w:wordWrap w:val="0"/>
              <w:spacing w:line="460" w:lineRule="exact"/>
              <w:jc w:val="center"/>
              <w:rPr>
                <w:rStyle w:val="86"/>
                <w:rFonts w:hint="eastAsia" w:ascii="宋体" w:hAnsi="宋体" w:cs="宋体"/>
                <w:color w:val="auto"/>
                <w:kern w:val="0"/>
              </w:rPr>
            </w:pPr>
            <w:r>
              <w:rPr>
                <w:rStyle w:val="86"/>
                <w:rFonts w:hint="eastAsia" w:ascii="宋体" w:hAnsi="宋体" w:cs="宋体"/>
                <w:color w:val="auto"/>
                <w:kern w:val="0"/>
              </w:rPr>
              <w:t>投标人的承诺或说明</w:t>
            </w:r>
          </w:p>
        </w:tc>
      </w:tr>
      <w:tr>
        <w:tblPrEx>
          <w:shd w:val="clear" w:color="auto" w:fill="FFFFFF"/>
          <w:tblLayout w:type="fixed"/>
          <w:tblCellMar>
            <w:top w:w="0" w:type="dxa"/>
            <w:left w:w="0" w:type="dxa"/>
            <w:bottom w:w="0" w:type="dxa"/>
            <w:right w:w="0" w:type="dxa"/>
          </w:tblCellMar>
        </w:tblPrEx>
        <w:trPr>
          <w:trHeight w:val="810" w:hRule="atLeast"/>
        </w:trPr>
        <w:tc>
          <w:tcPr>
            <w:tcW w:w="1006" w:type="dxa"/>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wordWrap w:val="0"/>
              <w:snapToGrid w:val="0"/>
              <w:spacing w:line="320" w:lineRule="exact"/>
              <w:jc w:val="left"/>
              <w:outlineLvl w:val="0"/>
              <w:rPr>
                <w:rStyle w:val="86"/>
                <w:rFonts w:hint="eastAsia" w:ascii="宋体" w:hAnsi="宋体" w:cs="宋体"/>
                <w:color w:val="auto"/>
                <w:kern w:val="0"/>
              </w:rPr>
            </w:pPr>
          </w:p>
        </w:tc>
        <w:tc>
          <w:tcPr>
            <w:tcW w:w="1762" w:type="dxa"/>
            <w:tcBorders>
              <w:top w:val="single" w:color="000000" w:sz="8" w:space="0"/>
              <w:left w:val="single" w:color="000000" w:sz="8" w:space="0"/>
              <w:bottom w:val="single" w:color="000000" w:sz="8" w:space="0"/>
              <w:right w:val="single" w:color="000000" w:sz="4" w:space="0"/>
            </w:tcBorders>
            <w:shd w:val="clear" w:color="auto" w:fill="FFFFFF"/>
          </w:tcPr>
          <w:p>
            <w:pPr>
              <w:widowControl/>
              <w:snapToGrid w:val="0"/>
              <w:spacing w:before="156" w:beforeLines="50" w:line="360" w:lineRule="exact"/>
              <w:jc w:val="center"/>
              <w:rPr>
                <w:rStyle w:val="86"/>
                <w:rFonts w:hint="eastAsia" w:ascii="宋体" w:hAnsi="宋体" w:cs="宋体"/>
                <w:color w:val="auto"/>
                <w:kern w:val="0"/>
                <w:szCs w:val="24"/>
              </w:rPr>
            </w:pPr>
          </w:p>
        </w:tc>
        <w:tc>
          <w:tcPr>
            <w:tcW w:w="2677" w:type="dxa"/>
            <w:tcBorders>
              <w:top w:val="single" w:color="000000" w:sz="8" w:space="0"/>
              <w:left w:val="single" w:color="000000" w:sz="4" w:space="0"/>
              <w:bottom w:val="single" w:color="000000" w:sz="8" w:space="0"/>
              <w:right w:val="single" w:color="000000" w:sz="4" w:space="0"/>
            </w:tcBorders>
            <w:shd w:val="clear" w:color="auto" w:fill="FFFFFF"/>
            <w:vAlign w:val="center"/>
          </w:tcPr>
          <w:p>
            <w:pPr>
              <w:wordWrap w:val="0"/>
              <w:spacing w:line="460" w:lineRule="exact"/>
              <w:jc w:val="left"/>
              <w:rPr>
                <w:rStyle w:val="86"/>
                <w:rFonts w:hint="eastAsia" w:ascii="宋体" w:hAnsi="宋体" w:cs="宋体"/>
                <w:color w:val="auto"/>
                <w:kern w:val="0"/>
              </w:rPr>
            </w:pPr>
          </w:p>
        </w:tc>
        <w:tc>
          <w:tcPr>
            <w:tcW w:w="1465" w:type="dxa"/>
            <w:tcBorders>
              <w:top w:val="single" w:color="000000" w:sz="8" w:space="0"/>
              <w:left w:val="single" w:color="000000" w:sz="4" w:space="0"/>
              <w:bottom w:val="single" w:color="000000" w:sz="8" w:space="0"/>
              <w:right w:val="single" w:color="000000" w:sz="4" w:space="0"/>
            </w:tcBorders>
            <w:shd w:val="clear" w:color="auto" w:fill="FFFFFF"/>
            <w:vAlign w:val="center"/>
          </w:tcPr>
          <w:p>
            <w:pPr>
              <w:wordWrap w:val="0"/>
              <w:spacing w:line="460" w:lineRule="exact"/>
              <w:jc w:val="left"/>
              <w:rPr>
                <w:rStyle w:val="86"/>
                <w:rFonts w:hint="eastAsia" w:ascii="宋体" w:hAnsi="宋体" w:cs="宋体"/>
                <w:color w:val="auto"/>
                <w:kern w:val="0"/>
              </w:rPr>
            </w:pPr>
          </w:p>
        </w:tc>
        <w:tc>
          <w:tcPr>
            <w:tcW w:w="1893" w:type="dxa"/>
            <w:tcBorders>
              <w:top w:val="single" w:color="000000" w:sz="8" w:space="0"/>
              <w:left w:val="single" w:color="000000" w:sz="4" w:space="0"/>
              <w:bottom w:val="single" w:color="000000" w:sz="8" w:space="0"/>
              <w:right w:val="single" w:color="000000" w:sz="8" w:space="0"/>
            </w:tcBorders>
            <w:shd w:val="clear" w:color="auto" w:fill="FFFFFF"/>
            <w:vAlign w:val="center"/>
          </w:tcPr>
          <w:p>
            <w:pPr>
              <w:wordWrap w:val="0"/>
              <w:spacing w:line="460" w:lineRule="exact"/>
              <w:jc w:val="left"/>
              <w:rPr>
                <w:rStyle w:val="86"/>
                <w:rFonts w:hint="eastAsia" w:ascii="宋体" w:hAnsi="宋体" w:cs="宋体"/>
                <w:color w:val="auto"/>
                <w:kern w:val="0"/>
              </w:rPr>
            </w:pPr>
          </w:p>
        </w:tc>
      </w:tr>
      <w:tr>
        <w:tblPrEx>
          <w:shd w:val="clear" w:color="auto" w:fill="FFFFFF"/>
          <w:tblLayout w:type="fixed"/>
          <w:tblCellMar>
            <w:top w:w="0" w:type="dxa"/>
            <w:left w:w="0" w:type="dxa"/>
            <w:bottom w:w="0" w:type="dxa"/>
            <w:right w:w="0" w:type="dxa"/>
          </w:tblCellMar>
        </w:tblPrEx>
        <w:trPr>
          <w:trHeight w:val="810" w:hRule="atLeast"/>
        </w:trPr>
        <w:tc>
          <w:tcPr>
            <w:tcW w:w="1006" w:type="dxa"/>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wordWrap w:val="0"/>
              <w:snapToGrid w:val="0"/>
              <w:spacing w:line="360" w:lineRule="auto"/>
              <w:jc w:val="left"/>
              <w:rPr>
                <w:rStyle w:val="86"/>
                <w:rFonts w:hint="eastAsia" w:ascii="宋体" w:hAnsi="宋体" w:cs="宋体"/>
                <w:color w:val="auto"/>
                <w:kern w:val="0"/>
              </w:rPr>
            </w:pPr>
          </w:p>
        </w:tc>
        <w:tc>
          <w:tcPr>
            <w:tcW w:w="1762" w:type="dxa"/>
            <w:tcBorders>
              <w:top w:val="single" w:color="000000" w:sz="8" w:space="0"/>
              <w:left w:val="single" w:color="000000" w:sz="8" w:space="0"/>
              <w:bottom w:val="single" w:color="000000" w:sz="8" w:space="0"/>
              <w:right w:val="single" w:color="000000" w:sz="4" w:space="0"/>
            </w:tcBorders>
            <w:shd w:val="clear" w:color="auto" w:fill="FFFFFF"/>
          </w:tcPr>
          <w:p>
            <w:pPr>
              <w:widowControl/>
              <w:snapToGrid w:val="0"/>
              <w:spacing w:before="156" w:beforeLines="50" w:line="360" w:lineRule="exact"/>
              <w:jc w:val="center"/>
              <w:rPr>
                <w:rStyle w:val="86"/>
                <w:rFonts w:hint="eastAsia" w:ascii="宋体" w:hAnsi="宋体" w:cs="宋体"/>
                <w:color w:val="auto"/>
                <w:kern w:val="0"/>
                <w:szCs w:val="24"/>
              </w:rPr>
            </w:pPr>
          </w:p>
        </w:tc>
        <w:tc>
          <w:tcPr>
            <w:tcW w:w="2677" w:type="dxa"/>
            <w:tcBorders>
              <w:top w:val="single" w:color="000000" w:sz="8" w:space="0"/>
              <w:left w:val="single" w:color="000000" w:sz="4" w:space="0"/>
              <w:bottom w:val="single" w:color="000000" w:sz="8" w:space="0"/>
              <w:right w:val="single" w:color="000000" w:sz="4" w:space="0"/>
            </w:tcBorders>
            <w:shd w:val="clear" w:color="auto" w:fill="FFFFFF"/>
            <w:vAlign w:val="center"/>
          </w:tcPr>
          <w:p>
            <w:pPr>
              <w:wordWrap w:val="0"/>
              <w:spacing w:line="460" w:lineRule="exact"/>
              <w:jc w:val="left"/>
              <w:rPr>
                <w:rStyle w:val="86"/>
                <w:rFonts w:hint="eastAsia" w:ascii="宋体" w:hAnsi="宋体" w:cs="宋体"/>
                <w:color w:val="auto"/>
                <w:kern w:val="0"/>
              </w:rPr>
            </w:pPr>
          </w:p>
        </w:tc>
        <w:tc>
          <w:tcPr>
            <w:tcW w:w="1465" w:type="dxa"/>
            <w:tcBorders>
              <w:top w:val="single" w:color="000000" w:sz="8" w:space="0"/>
              <w:left w:val="single" w:color="000000" w:sz="4" w:space="0"/>
              <w:bottom w:val="single" w:color="000000" w:sz="8" w:space="0"/>
              <w:right w:val="single" w:color="000000" w:sz="4" w:space="0"/>
            </w:tcBorders>
            <w:shd w:val="clear" w:color="auto" w:fill="FFFFFF"/>
            <w:vAlign w:val="center"/>
          </w:tcPr>
          <w:p>
            <w:pPr>
              <w:wordWrap w:val="0"/>
              <w:spacing w:line="460" w:lineRule="exact"/>
              <w:jc w:val="left"/>
              <w:rPr>
                <w:rStyle w:val="86"/>
                <w:rFonts w:hint="eastAsia" w:ascii="宋体" w:hAnsi="宋体" w:cs="宋体"/>
                <w:color w:val="auto"/>
                <w:kern w:val="0"/>
              </w:rPr>
            </w:pPr>
          </w:p>
        </w:tc>
        <w:tc>
          <w:tcPr>
            <w:tcW w:w="1893" w:type="dxa"/>
            <w:tcBorders>
              <w:top w:val="single" w:color="000000" w:sz="8" w:space="0"/>
              <w:left w:val="single" w:color="000000" w:sz="4" w:space="0"/>
              <w:bottom w:val="single" w:color="000000" w:sz="8" w:space="0"/>
              <w:right w:val="single" w:color="000000" w:sz="8" w:space="0"/>
            </w:tcBorders>
            <w:shd w:val="clear" w:color="auto" w:fill="FFFFFF"/>
            <w:vAlign w:val="center"/>
          </w:tcPr>
          <w:p>
            <w:pPr>
              <w:wordWrap w:val="0"/>
              <w:spacing w:line="460" w:lineRule="exact"/>
              <w:jc w:val="left"/>
              <w:rPr>
                <w:rStyle w:val="86"/>
                <w:rFonts w:hint="eastAsia" w:ascii="宋体" w:hAnsi="宋体" w:cs="宋体"/>
                <w:color w:val="auto"/>
                <w:kern w:val="0"/>
              </w:rPr>
            </w:pPr>
          </w:p>
        </w:tc>
      </w:tr>
      <w:tr>
        <w:tblPrEx>
          <w:shd w:val="clear" w:color="auto" w:fill="FFFFFF"/>
          <w:tblLayout w:type="fixed"/>
          <w:tblCellMar>
            <w:top w:w="0" w:type="dxa"/>
            <w:left w:w="0" w:type="dxa"/>
            <w:bottom w:w="0" w:type="dxa"/>
            <w:right w:w="0" w:type="dxa"/>
          </w:tblCellMar>
        </w:tblPrEx>
        <w:trPr>
          <w:trHeight w:val="810" w:hRule="atLeast"/>
        </w:trPr>
        <w:tc>
          <w:tcPr>
            <w:tcW w:w="1006" w:type="dxa"/>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wordWrap w:val="0"/>
              <w:snapToGrid w:val="0"/>
              <w:spacing w:line="360" w:lineRule="auto"/>
              <w:jc w:val="left"/>
              <w:rPr>
                <w:rFonts w:hint="eastAsia" w:ascii="宋体" w:hAnsi="宋体" w:cs="宋体"/>
                <w:color w:val="auto"/>
                <w:kern w:val="0"/>
                <w:sz w:val="24"/>
              </w:rPr>
            </w:pPr>
          </w:p>
        </w:tc>
        <w:tc>
          <w:tcPr>
            <w:tcW w:w="1762" w:type="dxa"/>
            <w:tcBorders>
              <w:top w:val="single" w:color="000000" w:sz="8" w:space="0"/>
              <w:left w:val="single" w:color="000000" w:sz="8" w:space="0"/>
              <w:bottom w:val="single" w:color="000000" w:sz="8" w:space="0"/>
              <w:right w:val="single" w:color="000000" w:sz="4" w:space="0"/>
            </w:tcBorders>
            <w:shd w:val="clear" w:color="auto" w:fill="FFFFFF"/>
          </w:tcPr>
          <w:p>
            <w:pPr>
              <w:widowControl/>
              <w:snapToGrid w:val="0"/>
              <w:spacing w:before="156" w:beforeLines="50" w:line="360" w:lineRule="exact"/>
              <w:jc w:val="center"/>
              <w:rPr>
                <w:rFonts w:hint="eastAsia" w:ascii="宋体" w:hAnsi="宋体" w:cs="宋体"/>
                <w:color w:val="auto"/>
                <w:kern w:val="0"/>
                <w:sz w:val="24"/>
              </w:rPr>
            </w:pPr>
          </w:p>
        </w:tc>
        <w:tc>
          <w:tcPr>
            <w:tcW w:w="2677" w:type="dxa"/>
            <w:tcBorders>
              <w:top w:val="single" w:color="000000" w:sz="8" w:space="0"/>
              <w:left w:val="single" w:color="000000" w:sz="4" w:space="0"/>
              <w:bottom w:val="single" w:color="000000" w:sz="8" w:space="0"/>
              <w:right w:val="single" w:color="000000" w:sz="4" w:space="0"/>
            </w:tcBorders>
            <w:shd w:val="clear" w:color="auto" w:fill="FFFFFF"/>
            <w:vAlign w:val="center"/>
          </w:tcPr>
          <w:p>
            <w:pPr>
              <w:wordWrap w:val="0"/>
              <w:spacing w:line="460" w:lineRule="exact"/>
              <w:jc w:val="left"/>
              <w:rPr>
                <w:rStyle w:val="86"/>
                <w:rFonts w:hint="eastAsia" w:ascii="宋体" w:hAnsi="宋体" w:cs="宋体"/>
                <w:color w:val="auto"/>
                <w:kern w:val="0"/>
              </w:rPr>
            </w:pPr>
          </w:p>
        </w:tc>
        <w:tc>
          <w:tcPr>
            <w:tcW w:w="1465" w:type="dxa"/>
            <w:tcBorders>
              <w:top w:val="single" w:color="000000" w:sz="8" w:space="0"/>
              <w:left w:val="single" w:color="000000" w:sz="4" w:space="0"/>
              <w:bottom w:val="single" w:color="000000" w:sz="8" w:space="0"/>
              <w:right w:val="single" w:color="000000" w:sz="4" w:space="0"/>
            </w:tcBorders>
            <w:shd w:val="clear" w:color="auto" w:fill="FFFFFF"/>
            <w:vAlign w:val="center"/>
          </w:tcPr>
          <w:p>
            <w:pPr>
              <w:wordWrap w:val="0"/>
              <w:spacing w:line="460" w:lineRule="exact"/>
              <w:jc w:val="left"/>
              <w:rPr>
                <w:rStyle w:val="86"/>
                <w:rFonts w:hint="eastAsia" w:ascii="宋体" w:hAnsi="宋体" w:cs="宋体"/>
                <w:color w:val="auto"/>
                <w:kern w:val="0"/>
              </w:rPr>
            </w:pPr>
          </w:p>
        </w:tc>
        <w:tc>
          <w:tcPr>
            <w:tcW w:w="1893" w:type="dxa"/>
            <w:tcBorders>
              <w:top w:val="single" w:color="000000" w:sz="8" w:space="0"/>
              <w:left w:val="single" w:color="000000" w:sz="4" w:space="0"/>
              <w:bottom w:val="single" w:color="000000" w:sz="8" w:space="0"/>
              <w:right w:val="single" w:color="000000" w:sz="8" w:space="0"/>
            </w:tcBorders>
            <w:shd w:val="clear" w:color="auto" w:fill="FFFFFF"/>
            <w:vAlign w:val="center"/>
          </w:tcPr>
          <w:p>
            <w:pPr>
              <w:wordWrap w:val="0"/>
              <w:spacing w:line="460" w:lineRule="exact"/>
              <w:jc w:val="left"/>
              <w:rPr>
                <w:rStyle w:val="86"/>
                <w:rFonts w:hint="eastAsia" w:ascii="宋体" w:hAnsi="宋体" w:cs="宋体"/>
                <w:color w:val="auto"/>
                <w:kern w:val="0"/>
              </w:rPr>
            </w:pPr>
          </w:p>
        </w:tc>
      </w:tr>
      <w:tr>
        <w:tblPrEx>
          <w:shd w:val="clear" w:color="auto" w:fill="FFFFFF"/>
          <w:tblLayout w:type="fixed"/>
          <w:tblCellMar>
            <w:top w:w="0" w:type="dxa"/>
            <w:left w:w="0" w:type="dxa"/>
            <w:bottom w:w="0" w:type="dxa"/>
            <w:right w:w="0" w:type="dxa"/>
          </w:tblCellMar>
        </w:tblPrEx>
        <w:trPr>
          <w:trHeight w:val="810" w:hRule="atLeast"/>
        </w:trPr>
        <w:tc>
          <w:tcPr>
            <w:tcW w:w="1006" w:type="dxa"/>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wordWrap w:val="0"/>
              <w:snapToGrid w:val="0"/>
              <w:spacing w:line="360" w:lineRule="auto"/>
              <w:jc w:val="left"/>
              <w:rPr>
                <w:rFonts w:hint="eastAsia" w:ascii="宋体" w:hAnsi="宋体" w:cs="宋体"/>
                <w:color w:val="auto"/>
                <w:kern w:val="0"/>
                <w:sz w:val="24"/>
              </w:rPr>
            </w:pPr>
          </w:p>
        </w:tc>
        <w:tc>
          <w:tcPr>
            <w:tcW w:w="1762" w:type="dxa"/>
            <w:tcBorders>
              <w:top w:val="single" w:color="000000" w:sz="8" w:space="0"/>
              <w:left w:val="single" w:color="000000" w:sz="8" w:space="0"/>
              <w:bottom w:val="single" w:color="000000" w:sz="8" w:space="0"/>
              <w:right w:val="single" w:color="000000" w:sz="4" w:space="0"/>
            </w:tcBorders>
            <w:shd w:val="clear" w:color="auto" w:fill="FFFFFF"/>
          </w:tcPr>
          <w:p>
            <w:pPr>
              <w:widowControl/>
              <w:snapToGrid w:val="0"/>
              <w:spacing w:before="156" w:beforeLines="50" w:line="360" w:lineRule="exact"/>
              <w:jc w:val="center"/>
              <w:rPr>
                <w:rFonts w:hint="eastAsia" w:ascii="宋体" w:hAnsi="宋体" w:cs="宋体"/>
                <w:color w:val="auto"/>
                <w:kern w:val="0"/>
                <w:sz w:val="24"/>
              </w:rPr>
            </w:pPr>
          </w:p>
        </w:tc>
        <w:tc>
          <w:tcPr>
            <w:tcW w:w="2677" w:type="dxa"/>
            <w:tcBorders>
              <w:top w:val="single" w:color="000000" w:sz="8" w:space="0"/>
              <w:left w:val="single" w:color="000000" w:sz="4" w:space="0"/>
              <w:bottom w:val="single" w:color="000000" w:sz="8" w:space="0"/>
              <w:right w:val="single" w:color="000000" w:sz="4" w:space="0"/>
            </w:tcBorders>
            <w:shd w:val="clear" w:color="auto" w:fill="FFFFFF"/>
            <w:vAlign w:val="center"/>
          </w:tcPr>
          <w:p>
            <w:pPr>
              <w:wordWrap w:val="0"/>
              <w:spacing w:line="460" w:lineRule="exact"/>
              <w:jc w:val="left"/>
              <w:rPr>
                <w:rStyle w:val="86"/>
                <w:rFonts w:hint="eastAsia" w:ascii="宋体" w:hAnsi="宋体" w:cs="宋体"/>
                <w:color w:val="auto"/>
                <w:kern w:val="0"/>
              </w:rPr>
            </w:pPr>
          </w:p>
        </w:tc>
        <w:tc>
          <w:tcPr>
            <w:tcW w:w="1465" w:type="dxa"/>
            <w:tcBorders>
              <w:top w:val="single" w:color="000000" w:sz="8" w:space="0"/>
              <w:left w:val="single" w:color="000000" w:sz="4" w:space="0"/>
              <w:bottom w:val="single" w:color="000000" w:sz="8" w:space="0"/>
              <w:right w:val="single" w:color="000000" w:sz="4" w:space="0"/>
            </w:tcBorders>
            <w:shd w:val="clear" w:color="auto" w:fill="FFFFFF"/>
            <w:vAlign w:val="center"/>
          </w:tcPr>
          <w:p>
            <w:pPr>
              <w:wordWrap w:val="0"/>
              <w:spacing w:line="460" w:lineRule="exact"/>
              <w:jc w:val="left"/>
              <w:rPr>
                <w:rStyle w:val="86"/>
                <w:rFonts w:hint="eastAsia" w:ascii="宋体" w:hAnsi="宋体" w:cs="宋体"/>
                <w:color w:val="auto"/>
                <w:kern w:val="0"/>
              </w:rPr>
            </w:pPr>
          </w:p>
        </w:tc>
        <w:tc>
          <w:tcPr>
            <w:tcW w:w="1893" w:type="dxa"/>
            <w:tcBorders>
              <w:top w:val="single" w:color="000000" w:sz="8" w:space="0"/>
              <w:left w:val="single" w:color="000000" w:sz="4" w:space="0"/>
              <w:bottom w:val="single" w:color="000000" w:sz="8" w:space="0"/>
              <w:right w:val="single" w:color="000000" w:sz="8" w:space="0"/>
            </w:tcBorders>
            <w:shd w:val="clear" w:color="auto" w:fill="FFFFFF"/>
            <w:vAlign w:val="center"/>
          </w:tcPr>
          <w:p>
            <w:pPr>
              <w:wordWrap w:val="0"/>
              <w:spacing w:line="460" w:lineRule="exact"/>
              <w:jc w:val="left"/>
              <w:rPr>
                <w:rStyle w:val="86"/>
                <w:rFonts w:hint="eastAsia" w:ascii="宋体" w:hAnsi="宋体" w:cs="宋体"/>
                <w:color w:val="auto"/>
                <w:kern w:val="0"/>
              </w:rPr>
            </w:pPr>
          </w:p>
        </w:tc>
      </w:tr>
      <w:tr>
        <w:tblPrEx>
          <w:shd w:val="clear" w:color="auto" w:fill="FFFFFF"/>
          <w:tblLayout w:type="fixed"/>
          <w:tblCellMar>
            <w:top w:w="0" w:type="dxa"/>
            <w:left w:w="0" w:type="dxa"/>
            <w:bottom w:w="0" w:type="dxa"/>
            <w:right w:w="0" w:type="dxa"/>
          </w:tblCellMar>
        </w:tblPrEx>
        <w:trPr>
          <w:trHeight w:val="829" w:hRule="atLeast"/>
        </w:trPr>
        <w:tc>
          <w:tcPr>
            <w:tcW w:w="1006" w:type="dxa"/>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wordWrap w:val="0"/>
              <w:snapToGrid w:val="0"/>
              <w:spacing w:line="360" w:lineRule="auto"/>
              <w:jc w:val="left"/>
              <w:rPr>
                <w:rFonts w:hint="eastAsia" w:ascii="宋体" w:hAnsi="宋体"/>
                <w:color w:val="auto"/>
                <w:kern w:val="0"/>
                <w:sz w:val="24"/>
              </w:rPr>
            </w:pPr>
          </w:p>
        </w:tc>
        <w:tc>
          <w:tcPr>
            <w:tcW w:w="1762" w:type="dxa"/>
            <w:tcBorders>
              <w:top w:val="single" w:color="000000" w:sz="8" w:space="0"/>
              <w:left w:val="single" w:color="000000" w:sz="8" w:space="0"/>
              <w:bottom w:val="single" w:color="000000" w:sz="8" w:space="0"/>
              <w:right w:val="single" w:color="000000" w:sz="4" w:space="0"/>
            </w:tcBorders>
            <w:shd w:val="clear" w:color="auto" w:fill="FFFFFF"/>
          </w:tcPr>
          <w:p>
            <w:pPr>
              <w:widowControl/>
              <w:snapToGrid w:val="0"/>
              <w:spacing w:before="156" w:beforeLines="50" w:line="360" w:lineRule="exact"/>
              <w:jc w:val="center"/>
              <w:rPr>
                <w:rFonts w:hint="eastAsia" w:ascii="宋体" w:hAnsi="宋体"/>
                <w:color w:val="auto"/>
                <w:kern w:val="0"/>
                <w:sz w:val="24"/>
              </w:rPr>
            </w:pPr>
          </w:p>
        </w:tc>
        <w:tc>
          <w:tcPr>
            <w:tcW w:w="2677" w:type="dxa"/>
            <w:tcBorders>
              <w:top w:val="single" w:color="000000" w:sz="8" w:space="0"/>
              <w:left w:val="single" w:color="000000" w:sz="4" w:space="0"/>
              <w:bottom w:val="single" w:color="000000" w:sz="8" w:space="0"/>
              <w:right w:val="single" w:color="000000" w:sz="4" w:space="0"/>
            </w:tcBorders>
            <w:shd w:val="clear" w:color="auto" w:fill="FFFFFF"/>
            <w:vAlign w:val="center"/>
          </w:tcPr>
          <w:p>
            <w:pPr>
              <w:wordWrap w:val="0"/>
              <w:spacing w:line="460" w:lineRule="exact"/>
              <w:jc w:val="left"/>
              <w:rPr>
                <w:rStyle w:val="86"/>
                <w:rFonts w:hint="eastAsia" w:ascii="宋体" w:hAnsi="宋体" w:cs="宋体"/>
                <w:color w:val="auto"/>
                <w:kern w:val="0"/>
              </w:rPr>
            </w:pPr>
          </w:p>
        </w:tc>
        <w:tc>
          <w:tcPr>
            <w:tcW w:w="1465" w:type="dxa"/>
            <w:tcBorders>
              <w:top w:val="single" w:color="000000" w:sz="8" w:space="0"/>
              <w:left w:val="single" w:color="000000" w:sz="4" w:space="0"/>
              <w:bottom w:val="single" w:color="000000" w:sz="8" w:space="0"/>
              <w:right w:val="single" w:color="000000" w:sz="4" w:space="0"/>
            </w:tcBorders>
            <w:shd w:val="clear" w:color="auto" w:fill="FFFFFF"/>
            <w:vAlign w:val="center"/>
          </w:tcPr>
          <w:p>
            <w:pPr>
              <w:wordWrap w:val="0"/>
              <w:spacing w:line="460" w:lineRule="exact"/>
              <w:jc w:val="left"/>
              <w:rPr>
                <w:rStyle w:val="86"/>
                <w:rFonts w:hint="eastAsia" w:ascii="宋体" w:hAnsi="宋体" w:cs="宋体"/>
                <w:color w:val="auto"/>
                <w:kern w:val="0"/>
              </w:rPr>
            </w:pPr>
          </w:p>
        </w:tc>
        <w:tc>
          <w:tcPr>
            <w:tcW w:w="1893" w:type="dxa"/>
            <w:tcBorders>
              <w:top w:val="single" w:color="000000" w:sz="8" w:space="0"/>
              <w:left w:val="single" w:color="000000" w:sz="4" w:space="0"/>
              <w:bottom w:val="single" w:color="000000" w:sz="8" w:space="0"/>
              <w:right w:val="single" w:color="000000" w:sz="8" w:space="0"/>
            </w:tcBorders>
            <w:shd w:val="clear" w:color="auto" w:fill="FFFFFF"/>
            <w:vAlign w:val="center"/>
          </w:tcPr>
          <w:p>
            <w:pPr>
              <w:wordWrap w:val="0"/>
              <w:spacing w:line="460" w:lineRule="exact"/>
              <w:jc w:val="left"/>
              <w:rPr>
                <w:rStyle w:val="86"/>
                <w:rFonts w:hint="eastAsia" w:ascii="宋体" w:hAnsi="宋体" w:cs="宋体"/>
                <w:color w:val="auto"/>
                <w:kern w:val="0"/>
              </w:rPr>
            </w:pPr>
          </w:p>
        </w:tc>
      </w:tr>
      <w:tr>
        <w:tblPrEx>
          <w:shd w:val="clear" w:color="auto" w:fill="FFFFFF"/>
          <w:tblLayout w:type="fixed"/>
          <w:tblCellMar>
            <w:top w:w="0" w:type="dxa"/>
            <w:left w:w="0" w:type="dxa"/>
            <w:bottom w:w="0" w:type="dxa"/>
            <w:right w:w="0" w:type="dxa"/>
          </w:tblCellMar>
        </w:tblPrEx>
        <w:trPr>
          <w:trHeight w:val="829" w:hRule="atLeast"/>
        </w:trPr>
        <w:tc>
          <w:tcPr>
            <w:tcW w:w="1006" w:type="dxa"/>
            <w:tcBorders>
              <w:top w:val="single" w:color="000000" w:sz="8" w:space="0"/>
              <w:left w:val="single" w:color="000000" w:sz="8" w:space="0"/>
              <w:bottom w:val="single" w:color="000000" w:sz="8" w:space="0"/>
              <w:right w:val="single" w:color="000000" w:sz="4" w:space="0"/>
            </w:tcBorders>
            <w:shd w:val="clear" w:color="auto" w:fill="FFFFFF"/>
            <w:vAlign w:val="center"/>
          </w:tcPr>
          <w:p>
            <w:pPr>
              <w:widowControl/>
              <w:wordWrap w:val="0"/>
              <w:snapToGrid w:val="0"/>
              <w:spacing w:line="360" w:lineRule="auto"/>
              <w:jc w:val="left"/>
              <w:rPr>
                <w:rFonts w:hint="eastAsia" w:ascii="宋体" w:hAnsi="宋体"/>
                <w:color w:val="auto"/>
                <w:kern w:val="0"/>
                <w:sz w:val="24"/>
              </w:rPr>
            </w:pPr>
          </w:p>
        </w:tc>
        <w:tc>
          <w:tcPr>
            <w:tcW w:w="1762" w:type="dxa"/>
            <w:tcBorders>
              <w:top w:val="single" w:color="000000" w:sz="8" w:space="0"/>
              <w:left w:val="single" w:color="000000" w:sz="8" w:space="0"/>
              <w:bottom w:val="single" w:color="000000" w:sz="8" w:space="0"/>
              <w:right w:val="single" w:color="000000" w:sz="4" w:space="0"/>
            </w:tcBorders>
            <w:shd w:val="clear" w:color="auto" w:fill="FFFFFF"/>
          </w:tcPr>
          <w:p>
            <w:pPr>
              <w:widowControl/>
              <w:snapToGrid w:val="0"/>
              <w:spacing w:before="156" w:beforeLines="50" w:line="360" w:lineRule="exact"/>
              <w:jc w:val="center"/>
              <w:rPr>
                <w:rFonts w:hint="eastAsia" w:ascii="宋体" w:hAnsi="宋体"/>
                <w:color w:val="auto"/>
                <w:kern w:val="0"/>
                <w:sz w:val="24"/>
              </w:rPr>
            </w:pPr>
          </w:p>
        </w:tc>
        <w:tc>
          <w:tcPr>
            <w:tcW w:w="2677" w:type="dxa"/>
            <w:tcBorders>
              <w:top w:val="single" w:color="000000" w:sz="8" w:space="0"/>
              <w:left w:val="single" w:color="000000" w:sz="4" w:space="0"/>
              <w:bottom w:val="single" w:color="000000" w:sz="8" w:space="0"/>
              <w:right w:val="single" w:color="000000" w:sz="4" w:space="0"/>
            </w:tcBorders>
            <w:shd w:val="clear" w:color="auto" w:fill="FFFFFF"/>
            <w:vAlign w:val="center"/>
          </w:tcPr>
          <w:p>
            <w:pPr>
              <w:wordWrap w:val="0"/>
              <w:spacing w:line="460" w:lineRule="exact"/>
              <w:jc w:val="left"/>
              <w:rPr>
                <w:rStyle w:val="86"/>
                <w:rFonts w:hint="eastAsia" w:ascii="宋体" w:hAnsi="宋体" w:cs="宋体"/>
                <w:color w:val="auto"/>
                <w:kern w:val="0"/>
              </w:rPr>
            </w:pPr>
          </w:p>
        </w:tc>
        <w:tc>
          <w:tcPr>
            <w:tcW w:w="1465" w:type="dxa"/>
            <w:tcBorders>
              <w:top w:val="single" w:color="000000" w:sz="8" w:space="0"/>
              <w:left w:val="single" w:color="000000" w:sz="4" w:space="0"/>
              <w:bottom w:val="single" w:color="000000" w:sz="8" w:space="0"/>
              <w:right w:val="single" w:color="000000" w:sz="4" w:space="0"/>
            </w:tcBorders>
            <w:shd w:val="clear" w:color="auto" w:fill="FFFFFF"/>
            <w:vAlign w:val="center"/>
          </w:tcPr>
          <w:p>
            <w:pPr>
              <w:wordWrap w:val="0"/>
              <w:spacing w:line="460" w:lineRule="exact"/>
              <w:jc w:val="left"/>
              <w:rPr>
                <w:rStyle w:val="86"/>
                <w:rFonts w:hint="eastAsia" w:ascii="宋体" w:hAnsi="宋体" w:cs="宋体"/>
                <w:color w:val="auto"/>
                <w:kern w:val="0"/>
              </w:rPr>
            </w:pPr>
          </w:p>
        </w:tc>
        <w:tc>
          <w:tcPr>
            <w:tcW w:w="1893" w:type="dxa"/>
            <w:tcBorders>
              <w:top w:val="single" w:color="000000" w:sz="8" w:space="0"/>
              <w:left w:val="single" w:color="000000" w:sz="4" w:space="0"/>
              <w:bottom w:val="single" w:color="000000" w:sz="8" w:space="0"/>
              <w:right w:val="single" w:color="000000" w:sz="8" w:space="0"/>
            </w:tcBorders>
            <w:shd w:val="clear" w:color="auto" w:fill="FFFFFF"/>
            <w:vAlign w:val="center"/>
          </w:tcPr>
          <w:p>
            <w:pPr>
              <w:wordWrap w:val="0"/>
              <w:spacing w:line="460" w:lineRule="exact"/>
              <w:jc w:val="left"/>
              <w:rPr>
                <w:rStyle w:val="86"/>
                <w:rFonts w:hint="eastAsia" w:ascii="宋体" w:hAnsi="宋体" w:cs="宋体"/>
                <w:color w:val="auto"/>
                <w:kern w:val="0"/>
              </w:rPr>
            </w:pPr>
          </w:p>
        </w:tc>
      </w:tr>
    </w:tbl>
    <w:p>
      <w:pPr>
        <w:wordWrap w:val="0"/>
        <w:spacing w:line="460" w:lineRule="exact"/>
        <w:jc w:val="left"/>
        <w:rPr>
          <w:rStyle w:val="86"/>
          <w:rFonts w:hint="eastAsia" w:ascii="宋体" w:hAnsi="宋体" w:cs="宋体"/>
          <w:color w:val="auto"/>
          <w:kern w:val="0"/>
          <w:u w:val="single" w:color="000000"/>
        </w:rPr>
      </w:pPr>
    </w:p>
    <w:p>
      <w:pPr>
        <w:wordWrap w:val="0"/>
        <w:snapToGrid w:val="0"/>
        <w:spacing w:line="460" w:lineRule="exact"/>
        <w:ind w:firstLine="2016" w:firstLineChars="800"/>
        <w:rPr>
          <w:rStyle w:val="86"/>
          <w:rFonts w:hint="eastAsia" w:ascii="宋体" w:hAnsi="宋体" w:cs="宋体"/>
          <w:color w:val="auto"/>
          <w:kern w:val="0"/>
          <w:u w:val="single" w:color="000000"/>
        </w:rPr>
      </w:pPr>
      <w:r>
        <w:rPr>
          <w:rStyle w:val="86"/>
          <w:rFonts w:hint="eastAsia" w:ascii="宋体" w:hAnsi="宋体" w:cs="宋体"/>
          <w:color w:val="auto"/>
          <w:kern w:val="0"/>
        </w:rPr>
        <w:t xml:space="preserve">法定代表人或委托代理人（签字或盖章）： </w:t>
      </w:r>
      <w:r>
        <w:rPr>
          <w:rStyle w:val="86"/>
          <w:rFonts w:hint="eastAsia" w:ascii="宋体" w:hAnsi="宋体" w:cs="宋体"/>
          <w:color w:val="auto"/>
          <w:kern w:val="0"/>
          <w:u w:val="single" w:color="000000"/>
        </w:rPr>
        <w:t xml:space="preserve">           </w:t>
      </w:r>
      <w:r>
        <w:rPr>
          <w:rStyle w:val="86"/>
          <w:rFonts w:hint="eastAsia" w:ascii="宋体" w:hAnsi="宋体" w:cs="宋体"/>
          <w:color w:val="auto"/>
          <w:kern w:val="0"/>
        </w:rPr>
        <w:t xml:space="preserve">               投标人：</w:t>
      </w:r>
      <w:r>
        <w:rPr>
          <w:rStyle w:val="86"/>
          <w:rFonts w:hint="eastAsia" w:ascii="宋体" w:hAnsi="宋体" w:cs="宋体"/>
          <w:color w:val="auto"/>
          <w:kern w:val="0"/>
          <w:u w:val="single" w:color="000000"/>
        </w:rPr>
        <w:t xml:space="preserve">                 </w:t>
      </w:r>
      <w:r>
        <w:rPr>
          <w:rStyle w:val="86"/>
          <w:rFonts w:hint="eastAsia" w:ascii="宋体" w:hAnsi="宋体" w:cs="宋体"/>
          <w:color w:val="auto"/>
          <w:kern w:val="0"/>
        </w:rPr>
        <w:t>（全称并加盖公章）</w:t>
      </w:r>
    </w:p>
    <w:p>
      <w:pPr>
        <w:wordWrap w:val="0"/>
        <w:snapToGrid w:val="0"/>
        <w:spacing w:line="460" w:lineRule="exact"/>
        <w:ind w:firstLine="420"/>
        <w:jc w:val="left"/>
        <w:rPr>
          <w:rStyle w:val="86"/>
          <w:rFonts w:hint="eastAsia" w:ascii="宋体" w:hAnsi="宋体" w:cs="宋体"/>
          <w:b/>
          <w:color w:val="auto"/>
          <w:kern w:val="0"/>
          <w:sz w:val="32"/>
          <w:szCs w:val="32"/>
        </w:rPr>
      </w:pPr>
      <w:r>
        <w:rPr>
          <w:rStyle w:val="86"/>
          <w:rFonts w:hint="eastAsia" w:ascii="宋体" w:hAnsi="宋体" w:cs="宋体"/>
          <w:b/>
          <w:color w:val="auto"/>
          <w:kern w:val="0"/>
          <w:sz w:val="32"/>
          <w:szCs w:val="32"/>
        </w:rPr>
        <w:t xml:space="preserve">                  </w:t>
      </w:r>
      <w:r>
        <w:rPr>
          <w:rStyle w:val="86"/>
          <w:rFonts w:hint="eastAsia" w:ascii="宋体" w:hAnsi="宋体" w:cs="宋体"/>
          <w:color w:val="auto"/>
          <w:kern w:val="0"/>
        </w:rPr>
        <w:t>年    月    日</w:t>
      </w:r>
    </w:p>
    <w:p>
      <w:pPr>
        <w:widowControl/>
        <w:wordWrap w:val="0"/>
        <w:snapToGrid w:val="0"/>
        <w:spacing w:line="440" w:lineRule="exact"/>
        <w:jc w:val="left"/>
        <w:rPr>
          <w:rFonts w:hint="eastAsia" w:ascii="宋体" w:hAnsi="宋体" w:cs="宋体"/>
          <w:b/>
          <w:color w:val="auto"/>
          <w:kern w:val="0"/>
          <w:sz w:val="24"/>
        </w:rPr>
      </w:pPr>
    </w:p>
    <w:p>
      <w:pPr>
        <w:widowControl/>
        <w:wordWrap w:val="0"/>
        <w:snapToGrid w:val="0"/>
        <w:spacing w:line="440" w:lineRule="exact"/>
        <w:jc w:val="left"/>
        <w:rPr>
          <w:rFonts w:hint="eastAsia" w:ascii="宋体" w:hAnsi="宋体" w:cs="宋体"/>
          <w:b/>
          <w:color w:val="auto"/>
          <w:kern w:val="0"/>
          <w:sz w:val="24"/>
        </w:rPr>
      </w:pPr>
    </w:p>
    <w:p>
      <w:pPr>
        <w:widowControl/>
        <w:wordWrap w:val="0"/>
        <w:snapToGrid w:val="0"/>
        <w:spacing w:line="440" w:lineRule="exact"/>
        <w:jc w:val="left"/>
        <w:rPr>
          <w:rFonts w:hint="eastAsia" w:ascii="宋体" w:hAnsi="宋体" w:cs="宋体"/>
          <w:b/>
          <w:color w:val="auto"/>
          <w:kern w:val="0"/>
          <w:sz w:val="24"/>
        </w:rPr>
      </w:pPr>
    </w:p>
    <w:p>
      <w:pPr>
        <w:pageBreakBefore/>
        <w:wordWrap w:val="0"/>
        <w:spacing w:line="460" w:lineRule="exact"/>
        <w:jc w:val="left"/>
        <w:outlineLvl w:val="0"/>
        <w:rPr>
          <w:rStyle w:val="86"/>
          <w:rFonts w:hint="eastAsia" w:ascii="宋体" w:hAnsi="宋体" w:cs="宋体"/>
          <w:color w:val="auto"/>
          <w:szCs w:val="21"/>
        </w:rPr>
      </w:pPr>
      <w:r>
        <w:rPr>
          <w:rStyle w:val="86"/>
          <w:rFonts w:hint="eastAsia" w:ascii="宋体" w:hAnsi="宋体" w:cs="宋体"/>
          <w:b/>
          <w:color w:val="auto"/>
          <w:kern w:val="0"/>
        </w:rPr>
        <w:t>附件8                   法定代表人身份证明</w:t>
      </w:r>
      <w:r>
        <w:rPr>
          <w:rStyle w:val="86"/>
          <w:rFonts w:hint="eastAsia" w:ascii="宋体" w:hAnsi="宋体" w:cs="宋体"/>
          <w:color w:val="auto"/>
          <w:kern w:val="0"/>
        </w:rPr>
        <w:t>（格式）</w:t>
      </w:r>
    </w:p>
    <w:p>
      <w:pPr>
        <w:wordWrap w:val="0"/>
        <w:spacing w:line="460" w:lineRule="exact"/>
        <w:rPr>
          <w:rStyle w:val="86"/>
          <w:rFonts w:hint="eastAsia" w:ascii="宋体" w:hAnsi="宋体" w:cs="宋体"/>
          <w:color w:val="auto"/>
        </w:rPr>
      </w:pPr>
    </w:p>
    <w:p>
      <w:pPr>
        <w:wordWrap w:val="0"/>
        <w:spacing w:line="460" w:lineRule="exact"/>
        <w:ind w:firstLine="504" w:firstLineChars="200"/>
        <w:rPr>
          <w:rStyle w:val="86"/>
          <w:rFonts w:hint="eastAsia" w:ascii="宋体" w:hAnsi="宋体" w:cs="宋体"/>
          <w:color w:val="auto"/>
        </w:rPr>
      </w:pPr>
      <w:r>
        <w:rPr>
          <w:rStyle w:val="86"/>
          <w:rFonts w:hint="eastAsia" w:ascii="宋体" w:hAnsi="宋体" w:cs="宋体"/>
          <w:color w:val="auto"/>
        </w:rPr>
        <w:t>投标人名称：</w:t>
      </w:r>
      <w:r>
        <w:rPr>
          <w:rStyle w:val="86"/>
          <w:rFonts w:hint="eastAsia" w:ascii="宋体" w:hAnsi="宋体" w:cs="宋体"/>
          <w:color w:val="auto"/>
          <w:u w:val="single" w:color="000000"/>
        </w:rPr>
        <w:t xml:space="preserve">                            </w:t>
      </w:r>
      <w:r>
        <w:rPr>
          <w:rStyle w:val="86"/>
          <w:rFonts w:hint="eastAsia" w:ascii="宋体" w:hAnsi="宋体" w:cs="宋体"/>
          <w:color w:val="auto"/>
        </w:rPr>
        <w:t xml:space="preserve"> </w:t>
      </w:r>
    </w:p>
    <w:p>
      <w:pPr>
        <w:wordWrap w:val="0"/>
        <w:spacing w:line="460" w:lineRule="exact"/>
        <w:ind w:firstLine="504" w:firstLineChars="200"/>
        <w:rPr>
          <w:rStyle w:val="86"/>
          <w:rFonts w:hint="eastAsia" w:ascii="宋体" w:hAnsi="宋体" w:cs="宋体"/>
          <w:color w:val="auto"/>
        </w:rPr>
      </w:pPr>
      <w:r>
        <w:rPr>
          <w:rStyle w:val="86"/>
          <w:rFonts w:hint="eastAsia" w:ascii="宋体" w:hAnsi="宋体" w:cs="宋体"/>
          <w:color w:val="auto"/>
        </w:rPr>
        <w:t>单位性质：</w:t>
      </w:r>
      <w:r>
        <w:rPr>
          <w:rStyle w:val="86"/>
          <w:rFonts w:hint="eastAsia" w:ascii="宋体" w:hAnsi="宋体" w:cs="宋体"/>
          <w:color w:val="auto"/>
          <w:u w:val="single" w:color="000000"/>
        </w:rPr>
        <w:t xml:space="preserve">                               </w:t>
      </w:r>
      <w:r>
        <w:rPr>
          <w:rStyle w:val="86"/>
          <w:rFonts w:hint="eastAsia" w:ascii="宋体" w:hAnsi="宋体" w:cs="宋体"/>
          <w:color w:val="auto"/>
        </w:rPr>
        <w:t xml:space="preserve"> </w:t>
      </w:r>
    </w:p>
    <w:p>
      <w:pPr>
        <w:wordWrap w:val="0"/>
        <w:spacing w:line="460" w:lineRule="exact"/>
        <w:ind w:firstLine="504" w:firstLineChars="200"/>
        <w:rPr>
          <w:rStyle w:val="86"/>
          <w:rFonts w:hint="eastAsia" w:ascii="宋体" w:hAnsi="宋体" w:cs="宋体"/>
          <w:color w:val="auto"/>
        </w:rPr>
      </w:pPr>
      <w:r>
        <w:rPr>
          <w:rStyle w:val="86"/>
          <w:rFonts w:hint="eastAsia" w:ascii="宋体" w:hAnsi="宋体" w:cs="宋体"/>
          <w:color w:val="auto"/>
        </w:rPr>
        <w:t>地   址：</w:t>
      </w:r>
      <w:r>
        <w:rPr>
          <w:rStyle w:val="86"/>
          <w:rFonts w:hint="eastAsia" w:ascii="宋体" w:hAnsi="宋体" w:cs="宋体"/>
          <w:color w:val="auto"/>
          <w:u w:val="single" w:color="000000"/>
        </w:rPr>
        <w:t xml:space="preserve">                                   </w:t>
      </w:r>
    </w:p>
    <w:p>
      <w:pPr>
        <w:wordWrap w:val="0"/>
        <w:spacing w:line="460" w:lineRule="exact"/>
        <w:ind w:firstLine="504" w:firstLineChars="200"/>
        <w:rPr>
          <w:rStyle w:val="86"/>
          <w:rFonts w:hint="eastAsia" w:ascii="宋体" w:hAnsi="宋体" w:cs="宋体"/>
          <w:color w:val="auto"/>
        </w:rPr>
      </w:pPr>
      <w:r>
        <w:rPr>
          <w:rStyle w:val="86"/>
          <w:rFonts w:hint="eastAsia" w:ascii="宋体" w:hAnsi="宋体" w:cs="宋体"/>
          <w:color w:val="auto"/>
        </w:rPr>
        <w:t>成立时间：</w:t>
      </w:r>
      <w:r>
        <w:rPr>
          <w:rStyle w:val="86"/>
          <w:rFonts w:hint="eastAsia" w:ascii="宋体" w:hAnsi="宋体" w:cs="宋体"/>
          <w:color w:val="auto"/>
          <w:u w:val="single" w:color="000000"/>
        </w:rPr>
        <w:t xml:space="preserve">         </w:t>
      </w:r>
      <w:r>
        <w:rPr>
          <w:rStyle w:val="86"/>
          <w:rFonts w:hint="eastAsia" w:ascii="宋体" w:hAnsi="宋体" w:cs="宋体"/>
          <w:color w:val="auto"/>
        </w:rPr>
        <w:t xml:space="preserve"> 年</w:t>
      </w:r>
      <w:r>
        <w:rPr>
          <w:rStyle w:val="86"/>
          <w:rFonts w:hint="eastAsia" w:ascii="宋体" w:hAnsi="宋体" w:cs="宋体"/>
          <w:color w:val="auto"/>
          <w:u w:val="single" w:color="000000"/>
        </w:rPr>
        <w:t xml:space="preserve">       </w:t>
      </w:r>
      <w:r>
        <w:rPr>
          <w:rStyle w:val="86"/>
          <w:rFonts w:hint="eastAsia" w:ascii="宋体" w:hAnsi="宋体" w:cs="宋体"/>
          <w:color w:val="auto"/>
        </w:rPr>
        <w:t xml:space="preserve"> 月</w:t>
      </w:r>
      <w:r>
        <w:rPr>
          <w:rStyle w:val="86"/>
          <w:rFonts w:hint="eastAsia" w:ascii="宋体" w:hAnsi="宋体" w:cs="宋体"/>
          <w:color w:val="auto"/>
          <w:u w:val="single" w:color="000000"/>
        </w:rPr>
        <w:t xml:space="preserve">       </w:t>
      </w:r>
      <w:r>
        <w:rPr>
          <w:rStyle w:val="86"/>
          <w:rFonts w:hint="eastAsia" w:ascii="宋体" w:hAnsi="宋体" w:cs="宋体"/>
          <w:color w:val="auto"/>
        </w:rPr>
        <w:t xml:space="preserve"> 日</w:t>
      </w:r>
    </w:p>
    <w:p>
      <w:pPr>
        <w:wordWrap w:val="0"/>
        <w:spacing w:line="460" w:lineRule="exact"/>
        <w:ind w:firstLine="504" w:firstLineChars="200"/>
        <w:rPr>
          <w:rStyle w:val="86"/>
          <w:rFonts w:hint="eastAsia" w:ascii="宋体" w:hAnsi="宋体" w:cs="宋体"/>
          <w:color w:val="auto"/>
        </w:rPr>
      </w:pPr>
      <w:r>
        <w:rPr>
          <w:rStyle w:val="86"/>
          <w:rFonts w:hint="eastAsia" w:ascii="宋体" w:hAnsi="宋体" w:cs="宋体"/>
          <w:color w:val="auto"/>
        </w:rPr>
        <w:t>经营期限：</w:t>
      </w:r>
      <w:r>
        <w:rPr>
          <w:rStyle w:val="86"/>
          <w:rFonts w:hint="eastAsia" w:ascii="宋体" w:hAnsi="宋体" w:cs="宋体"/>
          <w:color w:val="auto"/>
          <w:u w:val="single" w:color="000000"/>
        </w:rPr>
        <w:t xml:space="preserve">                               </w:t>
      </w:r>
    </w:p>
    <w:p>
      <w:pPr>
        <w:wordWrap w:val="0"/>
        <w:spacing w:line="460" w:lineRule="exact"/>
        <w:ind w:left="479" w:leftChars="228"/>
        <w:rPr>
          <w:rStyle w:val="86"/>
          <w:rFonts w:hint="eastAsia" w:ascii="宋体" w:hAnsi="宋体" w:cs="宋体"/>
          <w:color w:val="auto"/>
        </w:rPr>
      </w:pPr>
      <w:r>
        <w:rPr>
          <w:rStyle w:val="86"/>
          <w:rFonts w:hint="eastAsia" w:ascii="宋体" w:hAnsi="宋体" w:cs="宋体"/>
          <w:color w:val="auto"/>
        </w:rPr>
        <w:t>姓名：</w:t>
      </w:r>
      <w:r>
        <w:rPr>
          <w:rStyle w:val="86"/>
          <w:rFonts w:hint="eastAsia" w:ascii="宋体" w:hAnsi="宋体" w:cs="宋体"/>
          <w:color w:val="auto"/>
          <w:u w:val="single" w:color="000000"/>
        </w:rPr>
        <w:t xml:space="preserve">        </w:t>
      </w:r>
      <w:r>
        <w:rPr>
          <w:rStyle w:val="86"/>
          <w:rFonts w:hint="eastAsia" w:ascii="宋体" w:hAnsi="宋体" w:cs="宋体"/>
          <w:color w:val="auto"/>
        </w:rPr>
        <w:t xml:space="preserve"> 性别：</w:t>
      </w:r>
      <w:r>
        <w:rPr>
          <w:rStyle w:val="86"/>
          <w:rFonts w:hint="eastAsia" w:ascii="宋体" w:hAnsi="宋体" w:cs="宋体"/>
          <w:color w:val="auto"/>
          <w:u w:val="single" w:color="000000"/>
        </w:rPr>
        <w:t xml:space="preserve">         </w:t>
      </w:r>
      <w:r>
        <w:rPr>
          <w:rStyle w:val="86"/>
          <w:rFonts w:hint="eastAsia" w:ascii="宋体" w:hAnsi="宋体" w:cs="宋体"/>
          <w:color w:val="auto"/>
        </w:rPr>
        <w:t xml:space="preserve"> 年龄：</w:t>
      </w:r>
      <w:r>
        <w:rPr>
          <w:rStyle w:val="86"/>
          <w:rFonts w:hint="eastAsia" w:ascii="宋体" w:hAnsi="宋体" w:cs="宋体"/>
          <w:color w:val="auto"/>
          <w:u w:val="single" w:color="000000"/>
        </w:rPr>
        <w:t xml:space="preserve">        </w:t>
      </w:r>
      <w:r>
        <w:rPr>
          <w:rStyle w:val="86"/>
          <w:rFonts w:hint="eastAsia" w:ascii="宋体" w:hAnsi="宋体" w:cs="宋体"/>
          <w:color w:val="auto"/>
        </w:rPr>
        <w:t>职务：</w:t>
      </w:r>
      <w:r>
        <w:rPr>
          <w:rStyle w:val="86"/>
          <w:rFonts w:hint="eastAsia" w:ascii="宋体" w:hAnsi="宋体" w:cs="宋体"/>
          <w:color w:val="auto"/>
          <w:u w:val="single" w:color="000000"/>
        </w:rPr>
        <w:t xml:space="preserve">        </w:t>
      </w:r>
      <w:r>
        <w:rPr>
          <w:rStyle w:val="86"/>
          <w:rFonts w:hint="eastAsia" w:ascii="宋体" w:hAnsi="宋体" w:cs="宋体"/>
          <w:color w:val="auto"/>
        </w:rPr>
        <w:t>系</w:t>
      </w:r>
      <w:r>
        <w:rPr>
          <w:rStyle w:val="86"/>
          <w:rFonts w:hint="eastAsia" w:ascii="宋体" w:hAnsi="宋体" w:cs="宋体"/>
          <w:color w:val="auto"/>
          <w:u w:val="single" w:color="000000"/>
        </w:rPr>
        <w:t xml:space="preserve">                             </w:t>
      </w:r>
      <w:r>
        <w:rPr>
          <w:rStyle w:val="86"/>
          <w:rFonts w:hint="eastAsia" w:ascii="宋体" w:hAnsi="宋体" w:cs="宋体"/>
          <w:color w:val="auto"/>
        </w:rPr>
        <w:t>（投标人名称）的法定代表人。</w:t>
      </w:r>
    </w:p>
    <w:p>
      <w:pPr>
        <w:wordWrap w:val="0"/>
        <w:spacing w:line="460" w:lineRule="exact"/>
        <w:ind w:firstLine="504" w:firstLineChars="200"/>
        <w:rPr>
          <w:rStyle w:val="86"/>
          <w:rFonts w:hint="eastAsia" w:ascii="宋体" w:hAnsi="宋体" w:cs="宋体"/>
          <w:color w:val="auto"/>
        </w:rPr>
      </w:pPr>
      <w:r>
        <w:rPr>
          <w:rStyle w:val="86"/>
          <w:rFonts w:hint="eastAsia" w:ascii="宋体" w:hAnsi="宋体" w:cs="宋体"/>
          <w:color w:val="auto"/>
        </w:rPr>
        <w:t>特此证明。</w:t>
      </w:r>
    </w:p>
    <w:p>
      <w:pPr>
        <w:wordWrap w:val="0"/>
        <w:spacing w:line="460" w:lineRule="exact"/>
        <w:ind w:firstLine="1008" w:firstLineChars="400"/>
        <w:rPr>
          <w:rStyle w:val="86"/>
          <w:rFonts w:hint="eastAsia" w:ascii="宋体" w:hAnsi="宋体" w:cs="宋体"/>
          <w:color w:val="auto"/>
        </w:rPr>
      </w:pPr>
      <w:r>
        <w:rPr>
          <w:rStyle w:val="86"/>
          <w:rFonts w:hint="eastAsia" w:ascii="宋体" w:hAnsi="宋体" w:cs="宋体"/>
          <w:color w:val="auto"/>
        </w:rPr>
        <w:t>附：法定代表人身份证扫描件</w:t>
      </w:r>
    </w:p>
    <w:p>
      <w:pPr>
        <w:wordWrap w:val="0"/>
        <w:snapToGrid w:val="0"/>
        <w:spacing w:line="460" w:lineRule="exact"/>
        <w:rPr>
          <w:rStyle w:val="86"/>
          <w:rFonts w:hint="eastAsia" w:ascii="宋体" w:hAnsi="宋体" w:cs="宋体"/>
          <w:color w:val="auto"/>
        </w:rPr>
      </w:pPr>
    </w:p>
    <w:p>
      <w:pPr>
        <w:wordWrap w:val="0"/>
        <w:spacing w:line="460" w:lineRule="exact"/>
        <w:rPr>
          <w:rStyle w:val="86"/>
          <w:rFonts w:hint="eastAsia" w:ascii="宋体" w:hAnsi="宋体" w:cs="宋体"/>
          <w:color w:val="auto"/>
        </w:rPr>
      </w:pPr>
    </w:p>
    <w:p>
      <w:pPr>
        <w:wordWrap w:val="0"/>
        <w:spacing w:line="460" w:lineRule="exact"/>
        <w:rPr>
          <w:rStyle w:val="86"/>
          <w:rFonts w:hint="eastAsia" w:ascii="宋体" w:hAnsi="宋体" w:cs="宋体"/>
          <w:color w:val="auto"/>
        </w:rPr>
      </w:pPr>
    </w:p>
    <w:p>
      <w:pPr>
        <w:wordWrap w:val="0"/>
        <w:spacing w:line="460" w:lineRule="exact"/>
        <w:rPr>
          <w:rStyle w:val="86"/>
          <w:rFonts w:hint="eastAsia" w:ascii="宋体" w:hAnsi="宋体" w:cs="宋体"/>
          <w:color w:val="auto"/>
        </w:rPr>
      </w:pPr>
    </w:p>
    <w:p>
      <w:pPr>
        <w:wordWrap w:val="0"/>
        <w:spacing w:line="460" w:lineRule="exact"/>
        <w:rPr>
          <w:rStyle w:val="86"/>
          <w:rFonts w:hint="eastAsia" w:ascii="宋体" w:hAnsi="宋体" w:cs="宋体"/>
          <w:color w:val="auto"/>
        </w:rPr>
      </w:pPr>
    </w:p>
    <w:p>
      <w:pPr>
        <w:wordWrap w:val="0"/>
        <w:spacing w:line="460" w:lineRule="exact"/>
        <w:rPr>
          <w:rStyle w:val="86"/>
          <w:rFonts w:hint="eastAsia" w:ascii="宋体" w:hAnsi="宋体" w:cs="宋体"/>
          <w:color w:val="auto"/>
        </w:rPr>
      </w:pPr>
    </w:p>
    <w:p>
      <w:pPr>
        <w:wordWrap w:val="0"/>
        <w:spacing w:line="460" w:lineRule="exact"/>
        <w:rPr>
          <w:rStyle w:val="86"/>
          <w:rFonts w:hint="eastAsia" w:ascii="宋体" w:hAnsi="宋体" w:cs="宋体"/>
          <w:color w:val="auto"/>
        </w:rPr>
      </w:pPr>
    </w:p>
    <w:p>
      <w:pPr>
        <w:wordWrap w:val="0"/>
        <w:spacing w:line="460" w:lineRule="exact"/>
        <w:rPr>
          <w:rStyle w:val="86"/>
          <w:rFonts w:hint="eastAsia" w:ascii="宋体" w:hAnsi="宋体" w:cs="宋体"/>
          <w:color w:val="auto"/>
        </w:rPr>
      </w:pPr>
    </w:p>
    <w:p>
      <w:pPr>
        <w:wordWrap w:val="0"/>
        <w:spacing w:line="460" w:lineRule="exact"/>
        <w:rPr>
          <w:rStyle w:val="86"/>
          <w:rFonts w:hint="eastAsia" w:ascii="宋体" w:hAnsi="宋体" w:cs="宋体"/>
          <w:color w:val="auto"/>
        </w:rPr>
      </w:pPr>
      <w:r>
        <w:rPr>
          <w:rStyle w:val="86"/>
          <w:rFonts w:hint="eastAsia" w:ascii="宋体" w:hAnsi="宋体" w:cs="宋体"/>
          <w:color w:val="auto"/>
        </w:rPr>
        <w:t xml:space="preserve">                       投标人：</w:t>
      </w:r>
      <w:r>
        <w:rPr>
          <w:rStyle w:val="86"/>
          <w:rFonts w:hint="eastAsia" w:ascii="宋体" w:hAnsi="宋体" w:cs="宋体"/>
          <w:color w:val="auto"/>
          <w:u w:val="single" w:color="000000"/>
        </w:rPr>
        <w:t xml:space="preserve">                 </w:t>
      </w:r>
      <w:r>
        <w:rPr>
          <w:rStyle w:val="86"/>
          <w:rFonts w:hint="eastAsia" w:ascii="宋体" w:hAnsi="宋体" w:cs="宋体"/>
          <w:color w:val="auto"/>
        </w:rPr>
        <w:t>（</w:t>
      </w:r>
      <w:r>
        <w:rPr>
          <w:rStyle w:val="86"/>
          <w:rFonts w:hint="eastAsia" w:ascii="宋体" w:hAnsi="宋体" w:cs="宋体"/>
          <w:color w:val="auto"/>
          <w:kern w:val="0"/>
        </w:rPr>
        <w:t>全称并加盖公章</w:t>
      </w:r>
      <w:r>
        <w:rPr>
          <w:rStyle w:val="86"/>
          <w:rFonts w:hint="eastAsia" w:ascii="宋体" w:hAnsi="宋体" w:cs="宋体"/>
          <w:color w:val="auto"/>
        </w:rPr>
        <w:t>）</w:t>
      </w:r>
    </w:p>
    <w:p>
      <w:pPr>
        <w:wordWrap w:val="0"/>
        <w:spacing w:line="460" w:lineRule="exact"/>
        <w:rPr>
          <w:rStyle w:val="86"/>
          <w:rFonts w:hint="eastAsia" w:ascii="宋体" w:hAnsi="宋体" w:cs="宋体"/>
          <w:color w:val="auto"/>
        </w:rPr>
      </w:pPr>
      <w:r>
        <w:rPr>
          <w:rStyle w:val="86"/>
          <w:rFonts w:hint="eastAsia" w:ascii="宋体" w:hAnsi="宋体" w:cs="宋体"/>
          <w:color w:val="auto"/>
        </w:rPr>
        <w:t xml:space="preserve">                                年     月     日</w:t>
      </w:r>
    </w:p>
    <w:p>
      <w:pPr>
        <w:wordWrap w:val="0"/>
        <w:spacing w:line="460" w:lineRule="exact"/>
        <w:rPr>
          <w:rStyle w:val="86"/>
          <w:rFonts w:hint="eastAsia" w:ascii="宋体" w:hAnsi="宋体" w:cs="宋体"/>
          <w:color w:val="auto"/>
        </w:rPr>
      </w:pPr>
    </w:p>
    <w:p>
      <w:pPr>
        <w:wordWrap w:val="0"/>
        <w:spacing w:line="460" w:lineRule="exact"/>
        <w:rPr>
          <w:rStyle w:val="86"/>
          <w:rFonts w:hint="eastAsia" w:ascii="宋体" w:hAnsi="宋体" w:cs="宋体"/>
          <w:color w:val="auto"/>
        </w:rPr>
      </w:pPr>
    </w:p>
    <w:p>
      <w:pPr>
        <w:wordWrap w:val="0"/>
        <w:spacing w:line="460" w:lineRule="exact"/>
        <w:jc w:val="center"/>
        <w:rPr>
          <w:rStyle w:val="86"/>
          <w:rFonts w:hint="eastAsia" w:ascii="宋体" w:hAnsi="宋体" w:cs="宋体"/>
          <w:b/>
          <w:color w:val="auto"/>
        </w:rPr>
      </w:pPr>
    </w:p>
    <w:p>
      <w:pPr>
        <w:wordWrap w:val="0"/>
        <w:spacing w:line="460" w:lineRule="exact"/>
        <w:jc w:val="center"/>
        <w:rPr>
          <w:rStyle w:val="86"/>
          <w:rFonts w:hint="eastAsia" w:ascii="宋体" w:hAnsi="宋体" w:cs="宋体"/>
          <w:b/>
          <w:color w:val="auto"/>
        </w:rPr>
      </w:pPr>
    </w:p>
    <w:p>
      <w:pPr>
        <w:wordWrap w:val="0"/>
        <w:spacing w:line="460" w:lineRule="exact"/>
        <w:jc w:val="center"/>
        <w:rPr>
          <w:rStyle w:val="86"/>
          <w:rFonts w:hint="eastAsia" w:ascii="宋体" w:hAnsi="宋体" w:cs="宋体"/>
          <w:b/>
          <w:color w:val="auto"/>
        </w:rPr>
      </w:pPr>
    </w:p>
    <w:p>
      <w:pPr>
        <w:wordWrap w:val="0"/>
        <w:spacing w:line="460" w:lineRule="exact"/>
        <w:rPr>
          <w:rStyle w:val="86"/>
          <w:rFonts w:hint="eastAsia" w:ascii="宋体" w:hAnsi="宋体" w:cs="宋体"/>
          <w:b/>
          <w:color w:val="auto"/>
        </w:rPr>
      </w:pPr>
    </w:p>
    <w:p>
      <w:pPr>
        <w:pageBreakBefore/>
        <w:wordWrap w:val="0"/>
        <w:spacing w:line="460" w:lineRule="exact"/>
        <w:outlineLvl w:val="0"/>
        <w:rPr>
          <w:rStyle w:val="86"/>
          <w:rFonts w:hint="eastAsia" w:ascii="宋体" w:hAnsi="宋体" w:cs="宋体"/>
          <w:b/>
          <w:color w:val="auto"/>
        </w:rPr>
      </w:pPr>
      <w:r>
        <w:rPr>
          <w:rStyle w:val="86"/>
          <w:rFonts w:hint="eastAsia" w:ascii="宋体" w:hAnsi="宋体" w:cs="宋体"/>
          <w:b/>
          <w:color w:val="auto"/>
          <w:kern w:val="0"/>
        </w:rPr>
        <w:t>附件9                   法定代表人</w:t>
      </w:r>
      <w:r>
        <w:rPr>
          <w:rStyle w:val="86"/>
          <w:rFonts w:hint="eastAsia" w:ascii="宋体" w:hAnsi="宋体" w:cs="宋体"/>
          <w:b/>
          <w:color w:val="auto"/>
        </w:rPr>
        <w:t>授权书</w:t>
      </w:r>
    </w:p>
    <w:p>
      <w:pPr>
        <w:wordWrap w:val="0"/>
        <w:spacing w:line="460" w:lineRule="exact"/>
        <w:jc w:val="center"/>
        <w:rPr>
          <w:rStyle w:val="86"/>
          <w:rFonts w:hint="eastAsia" w:ascii="宋体" w:hAnsi="宋体" w:cs="宋体"/>
          <w:b/>
          <w:color w:val="auto"/>
        </w:rPr>
      </w:pPr>
    </w:p>
    <w:p>
      <w:pPr>
        <w:wordWrap w:val="0"/>
        <w:spacing w:line="460" w:lineRule="exact"/>
        <w:rPr>
          <w:rStyle w:val="86"/>
          <w:rFonts w:hint="eastAsia" w:ascii="宋体" w:hAnsi="宋体" w:cs="宋体"/>
          <w:b/>
          <w:bCs/>
          <w:color w:val="auto"/>
        </w:rPr>
      </w:pPr>
      <w:r>
        <w:rPr>
          <w:rStyle w:val="86"/>
          <w:rFonts w:hint="eastAsia" w:ascii="宋体" w:hAnsi="宋体" w:cs="宋体"/>
          <w:color w:val="auto"/>
        </w:rPr>
        <w:t>致</w:t>
      </w:r>
      <w:r>
        <w:rPr>
          <w:rStyle w:val="86"/>
          <w:rFonts w:hint="eastAsia" w:ascii="宋体" w:hAnsi="宋体" w:cs="宋体"/>
          <w:b/>
          <w:bCs/>
          <w:color w:val="auto"/>
        </w:rPr>
        <w:t>：</w:t>
      </w:r>
      <w:r>
        <w:rPr>
          <w:rStyle w:val="86"/>
          <w:rFonts w:hint="eastAsia" w:ascii="宋体" w:hAnsi="宋体" w:cs="宋体"/>
          <w:b/>
          <w:bCs/>
          <w:color w:val="auto"/>
          <w:u w:val="single" w:color="000000"/>
        </w:rPr>
        <w:t xml:space="preserve">               </w:t>
      </w:r>
      <w:r>
        <w:rPr>
          <w:rFonts w:hint="eastAsia" w:ascii="宋体" w:hAnsi="宋体" w:cs="宋体"/>
          <w:color w:val="auto"/>
          <w:kern w:val="0"/>
          <w:sz w:val="24"/>
        </w:rPr>
        <w:t>（代理机构名称）</w:t>
      </w:r>
      <w:r>
        <w:rPr>
          <w:rStyle w:val="86"/>
          <w:rFonts w:hint="eastAsia" w:ascii="宋体" w:hAnsi="宋体" w:cs="宋体"/>
          <w:b/>
          <w:bCs/>
          <w:color w:val="auto"/>
        </w:rPr>
        <w:t xml:space="preserve"> </w:t>
      </w:r>
    </w:p>
    <w:p>
      <w:pPr>
        <w:wordWrap w:val="0"/>
        <w:spacing w:line="460" w:lineRule="exact"/>
        <w:ind w:firstLine="504" w:firstLineChars="200"/>
        <w:rPr>
          <w:rStyle w:val="86"/>
          <w:rFonts w:hint="eastAsia" w:ascii="宋体" w:hAnsi="宋体" w:cs="宋体"/>
          <w:color w:val="auto"/>
        </w:rPr>
      </w:pPr>
      <w:r>
        <w:rPr>
          <w:rStyle w:val="86"/>
          <w:rFonts w:hint="eastAsia" w:ascii="宋体" w:hAnsi="宋体" w:cs="宋体"/>
          <w:color w:val="auto"/>
        </w:rPr>
        <w:t>我</w:t>
      </w:r>
      <w:r>
        <w:rPr>
          <w:rStyle w:val="86"/>
          <w:rFonts w:hint="eastAsia" w:ascii="宋体" w:hAnsi="宋体" w:cs="宋体"/>
          <w:color w:val="auto"/>
          <w:u w:val="single"/>
        </w:rPr>
        <w:t xml:space="preserve">      </w:t>
      </w:r>
      <w:r>
        <w:rPr>
          <w:rStyle w:val="86"/>
          <w:rFonts w:hint="eastAsia" w:ascii="宋体" w:hAnsi="宋体" w:cs="宋体"/>
          <w:color w:val="auto"/>
        </w:rPr>
        <w:t>（姓名）系</w:t>
      </w:r>
      <w:r>
        <w:rPr>
          <w:rStyle w:val="86"/>
          <w:rFonts w:hint="eastAsia" w:ascii="宋体" w:hAnsi="宋体" w:cs="宋体"/>
          <w:color w:val="auto"/>
          <w:u w:val="single"/>
        </w:rPr>
        <w:t xml:space="preserve">                </w:t>
      </w:r>
      <w:r>
        <w:rPr>
          <w:rStyle w:val="86"/>
          <w:rFonts w:hint="eastAsia" w:ascii="宋体" w:hAnsi="宋体" w:cs="宋体"/>
          <w:color w:val="auto"/>
        </w:rPr>
        <w:t>（投标人名称）的法定代表人，现委托</w:t>
      </w:r>
      <w:r>
        <w:rPr>
          <w:rStyle w:val="86"/>
          <w:rFonts w:hint="eastAsia" w:ascii="宋体" w:hAnsi="宋体" w:cs="宋体"/>
          <w:color w:val="auto"/>
          <w:u w:val="single"/>
        </w:rPr>
        <w:t xml:space="preserve">      </w:t>
      </w:r>
      <w:r>
        <w:rPr>
          <w:rStyle w:val="86"/>
          <w:rFonts w:hint="eastAsia" w:ascii="宋体" w:hAnsi="宋体" w:cs="宋体"/>
          <w:color w:val="auto"/>
        </w:rPr>
        <w:t>（姓名）为我方代理人。代理人根据本授权，以我方的名义参加</w:t>
      </w:r>
      <w:r>
        <w:rPr>
          <w:rStyle w:val="86"/>
          <w:rFonts w:hint="eastAsia" w:ascii="宋体" w:hAnsi="宋体" w:cs="宋体"/>
          <w:color w:val="auto"/>
          <w:u w:val="single"/>
        </w:rPr>
        <w:t xml:space="preserve">           </w:t>
      </w:r>
      <w:r>
        <w:rPr>
          <w:rStyle w:val="86"/>
          <w:rFonts w:hint="eastAsia" w:ascii="宋体" w:hAnsi="宋体" w:cs="宋体"/>
          <w:color w:val="auto"/>
        </w:rPr>
        <w:t>项目（项目编号：</w:t>
      </w:r>
      <w:r>
        <w:rPr>
          <w:rStyle w:val="86"/>
          <w:rFonts w:hint="eastAsia" w:ascii="宋体" w:hAnsi="宋体" w:cs="宋体"/>
          <w:color w:val="auto"/>
          <w:u w:val="single"/>
        </w:rPr>
        <w:t xml:space="preserve">       </w:t>
      </w:r>
      <w:r>
        <w:rPr>
          <w:rStyle w:val="86"/>
          <w:rFonts w:hint="eastAsia" w:ascii="宋体" w:hAnsi="宋体" w:cs="宋体"/>
          <w:color w:val="auto"/>
        </w:rPr>
        <w:t>）</w:t>
      </w:r>
      <w:r>
        <w:rPr>
          <w:rStyle w:val="86"/>
          <w:rFonts w:hint="eastAsia" w:ascii="宋体" w:hAnsi="宋体" w:cs="宋体"/>
          <w:color w:val="auto"/>
          <w:lang w:eastAsia="zh-CN"/>
        </w:rPr>
        <w:t>，</w:t>
      </w:r>
      <w:r>
        <w:rPr>
          <w:rStyle w:val="86"/>
          <w:rFonts w:hint="eastAsia" w:ascii="宋体" w:hAnsi="宋体" w:cs="宋体"/>
          <w:color w:val="auto"/>
          <w:u w:val="single"/>
          <w:lang w:val="en-US" w:eastAsia="zh-CN"/>
        </w:rPr>
        <w:t xml:space="preserve">        </w:t>
      </w:r>
      <w:r>
        <w:rPr>
          <w:rStyle w:val="86"/>
          <w:rFonts w:hint="eastAsia" w:ascii="宋体" w:hAnsi="宋体" w:cs="宋体"/>
          <w:color w:val="auto"/>
          <w:u w:val="none"/>
          <w:lang w:val="en-US" w:eastAsia="zh-CN"/>
        </w:rPr>
        <w:t>（标包号）</w:t>
      </w:r>
      <w:r>
        <w:rPr>
          <w:rStyle w:val="86"/>
          <w:rFonts w:hint="eastAsia" w:ascii="宋体" w:hAnsi="宋体" w:cs="宋体"/>
          <w:color w:val="auto"/>
        </w:rPr>
        <w:t>的投标活动，并代表我方全权办理针对上述项目的投标、开标、评标、签约等具体事务和签署相关文件。</w:t>
      </w:r>
    </w:p>
    <w:p>
      <w:pPr>
        <w:wordWrap w:val="0"/>
        <w:spacing w:line="460" w:lineRule="exact"/>
        <w:ind w:firstLine="504" w:firstLineChars="200"/>
        <w:rPr>
          <w:rStyle w:val="86"/>
          <w:rFonts w:hint="eastAsia" w:ascii="宋体" w:hAnsi="宋体" w:cs="宋体"/>
          <w:color w:val="auto"/>
        </w:rPr>
      </w:pPr>
      <w:r>
        <w:rPr>
          <w:rStyle w:val="86"/>
          <w:rFonts w:hint="eastAsia" w:ascii="宋体" w:hAnsi="宋体" w:cs="宋体"/>
          <w:color w:val="auto"/>
        </w:rPr>
        <w:t>我方对代理人的签名负全部责任。在撤销授权的书面通知以前，本授权书一直有效。代理人在授权书有效期内签署的所有文件不因授权的撤销而失效。</w:t>
      </w:r>
    </w:p>
    <w:p>
      <w:pPr>
        <w:wordWrap w:val="0"/>
        <w:spacing w:line="460" w:lineRule="exact"/>
        <w:ind w:firstLine="504" w:firstLineChars="200"/>
        <w:rPr>
          <w:rStyle w:val="86"/>
          <w:rFonts w:hint="eastAsia" w:ascii="宋体" w:hAnsi="宋体" w:cs="宋体"/>
          <w:color w:val="auto"/>
        </w:rPr>
      </w:pPr>
      <w:r>
        <w:rPr>
          <w:rStyle w:val="86"/>
          <w:rFonts w:hint="eastAsia" w:ascii="宋体" w:hAnsi="宋体" w:cs="宋体"/>
          <w:color w:val="auto"/>
        </w:rPr>
        <w:t>如果本次采购活动现场变更采购方式，本授权书有效。</w:t>
      </w:r>
    </w:p>
    <w:p>
      <w:pPr>
        <w:wordWrap w:val="0"/>
        <w:spacing w:line="460" w:lineRule="exact"/>
        <w:ind w:firstLine="504" w:firstLineChars="200"/>
        <w:rPr>
          <w:rStyle w:val="86"/>
          <w:rFonts w:hint="eastAsia" w:ascii="宋体" w:hAnsi="宋体" w:cs="宋体"/>
          <w:color w:val="auto"/>
        </w:rPr>
      </w:pPr>
      <w:r>
        <w:rPr>
          <w:rStyle w:val="86"/>
          <w:rFonts w:hint="eastAsia" w:ascii="宋体" w:hAnsi="宋体" w:cs="宋体"/>
          <w:color w:val="auto"/>
        </w:rPr>
        <w:t>代理人无转委托权。</w:t>
      </w:r>
    </w:p>
    <w:p>
      <w:pPr>
        <w:wordWrap w:val="0"/>
        <w:spacing w:line="460" w:lineRule="exact"/>
        <w:ind w:firstLine="504" w:firstLineChars="200"/>
        <w:rPr>
          <w:rStyle w:val="86"/>
          <w:rFonts w:hint="eastAsia" w:ascii="宋体" w:hAnsi="宋体" w:cs="宋体"/>
          <w:color w:val="auto"/>
        </w:rPr>
      </w:pPr>
      <w:r>
        <w:rPr>
          <w:rStyle w:val="86"/>
          <w:rFonts w:hint="eastAsia" w:ascii="宋体" w:hAnsi="宋体" w:cs="宋体"/>
          <w:color w:val="auto"/>
        </w:rPr>
        <w:t xml:space="preserve">委托期限：                           </w:t>
      </w:r>
    </w:p>
    <w:p>
      <w:pPr>
        <w:wordWrap w:val="0"/>
        <w:spacing w:line="460" w:lineRule="exact"/>
        <w:ind w:firstLine="504" w:firstLineChars="200"/>
        <w:rPr>
          <w:rStyle w:val="86"/>
          <w:rFonts w:hint="eastAsia" w:ascii="宋体" w:hAnsi="宋体" w:cs="宋体"/>
          <w:color w:val="auto"/>
        </w:rPr>
      </w:pPr>
      <w:r>
        <w:rPr>
          <w:rStyle w:val="86"/>
          <w:rFonts w:hint="eastAsia" w:ascii="宋体" w:hAnsi="宋体" w:cs="宋体"/>
          <w:color w:val="auto"/>
        </w:rPr>
        <w:t>委托代理人签名：         法定代表人签名：</w:t>
      </w:r>
    </w:p>
    <w:p>
      <w:pPr>
        <w:wordWrap w:val="0"/>
        <w:spacing w:line="460" w:lineRule="exact"/>
        <w:ind w:firstLine="504" w:firstLineChars="200"/>
        <w:rPr>
          <w:rStyle w:val="86"/>
          <w:rFonts w:hint="eastAsia" w:ascii="宋体" w:hAnsi="宋体" w:cs="宋体"/>
          <w:color w:val="auto"/>
        </w:rPr>
      </w:pPr>
      <w:r>
        <w:rPr>
          <w:rStyle w:val="86"/>
          <w:rFonts w:hint="eastAsia" w:ascii="宋体" w:hAnsi="宋体" w:cs="宋体"/>
          <w:color w:val="auto"/>
        </w:rPr>
        <w:t>职务：                   职务：</w:t>
      </w:r>
    </w:p>
    <w:p>
      <w:pPr>
        <w:wordWrap w:val="0"/>
        <w:spacing w:line="460" w:lineRule="exact"/>
        <w:ind w:firstLine="504" w:firstLineChars="200"/>
        <w:rPr>
          <w:rStyle w:val="86"/>
          <w:rFonts w:hint="eastAsia" w:ascii="宋体" w:hAnsi="宋体" w:cs="宋体"/>
          <w:color w:val="auto"/>
        </w:rPr>
      </w:pPr>
      <w:r>
        <w:rPr>
          <w:rStyle w:val="86"/>
          <w:rFonts w:hint="eastAsia" w:ascii="宋体" w:hAnsi="宋体" w:cs="宋体"/>
          <w:color w:val="auto"/>
        </w:rPr>
        <w:t>委托代理人身份证号码：</w:t>
      </w:r>
    </w:p>
    <w:p>
      <w:pPr>
        <w:wordWrap w:val="0"/>
        <w:spacing w:line="460" w:lineRule="exact"/>
        <w:rPr>
          <w:rStyle w:val="86"/>
          <w:rFonts w:hint="eastAsia" w:ascii="宋体" w:hAnsi="宋体" w:cs="宋体"/>
          <w:color w:val="auto"/>
        </w:rPr>
      </w:pPr>
    </w:p>
    <w:p>
      <w:pPr>
        <w:wordWrap w:val="0"/>
        <w:spacing w:line="460" w:lineRule="exact"/>
        <w:rPr>
          <w:rStyle w:val="86"/>
          <w:rFonts w:hint="eastAsia" w:ascii="宋体" w:hAnsi="宋体" w:cs="宋体"/>
          <w:color w:val="auto"/>
        </w:rPr>
      </w:pPr>
    </w:p>
    <w:p>
      <w:pPr>
        <w:wordWrap w:val="0"/>
        <w:spacing w:line="460" w:lineRule="exact"/>
        <w:rPr>
          <w:rStyle w:val="86"/>
          <w:rFonts w:hint="eastAsia" w:ascii="宋体" w:hAnsi="宋体" w:cs="宋体"/>
          <w:color w:val="auto"/>
          <w:szCs w:val="24"/>
        </w:rPr>
      </w:pPr>
    </w:p>
    <w:p>
      <w:pPr>
        <w:widowControl/>
        <w:wordWrap w:val="0"/>
        <w:spacing w:line="460" w:lineRule="exact"/>
        <w:ind w:firstLine="2400" w:firstLineChars="1000"/>
        <w:jc w:val="left"/>
        <w:rPr>
          <w:rFonts w:hint="eastAsia" w:ascii="宋体" w:hAnsi="宋体" w:cs="宋体"/>
          <w:color w:val="auto"/>
          <w:kern w:val="0"/>
          <w:sz w:val="24"/>
        </w:rPr>
      </w:pPr>
      <w:r>
        <w:rPr>
          <w:rFonts w:hint="eastAsia" w:ascii="宋体" w:hAnsi="宋体" w:cs="宋体"/>
          <w:color w:val="auto"/>
          <w:kern w:val="0"/>
          <w:sz w:val="24"/>
        </w:rPr>
        <w:t>投标人：</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                                 </w:t>
      </w:r>
    </w:p>
    <w:p>
      <w:pPr>
        <w:wordWrap w:val="0"/>
        <w:spacing w:line="460" w:lineRule="exact"/>
        <w:ind w:firstLine="4800" w:firstLineChars="2000"/>
        <w:rPr>
          <w:rStyle w:val="86"/>
          <w:rFonts w:hint="eastAsia" w:ascii="宋体" w:hAnsi="宋体" w:cs="宋体"/>
          <w:color w:val="auto"/>
          <w:szCs w:val="24"/>
        </w:rPr>
      </w:pPr>
      <w:r>
        <w:rPr>
          <w:rFonts w:hint="eastAsia" w:ascii="宋体" w:hAnsi="宋体" w:cs="宋体"/>
          <w:color w:val="auto"/>
          <w:kern w:val="0"/>
          <w:sz w:val="24"/>
        </w:rPr>
        <w:t>年    月    日</w:t>
      </w:r>
    </w:p>
    <w:p>
      <w:pPr>
        <w:wordWrap w:val="0"/>
        <w:spacing w:line="460" w:lineRule="exact"/>
        <w:ind w:firstLine="756" w:firstLineChars="300"/>
        <w:rPr>
          <w:rStyle w:val="86"/>
          <w:rFonts w:hint="eastAsia" w:ascii="宋体" w:hAnsi="宋体" w:cs="宋体"/>
          <w:color w:val="auto"/>
          <w:szCs w:val="24"/>
        </w:rPr>
      </w:pPr>
    </w:p>
    <w:p>
      <w:pPr>
        <w:wordWrap w:val="0"/>
        <w:spacing w:line="460" w:lineRule="exact"/>
        <w:ind w:firstLine="3780" w:firstLineChars="1500"/>
        <w:rPr>
          <w:rStyle w:val="86"/>
          <w:rFonts w:hint="eastAsia" w:ascii="宋体" w:hAnsi="宋体" w:cs="宋体"/>
          <w:color w:val="auto"/>
        </w:rPr>
      </w:pPr>
    </w:p>
    <w:p>
      <w:pPr>
        <w:wordWrap w:val="0"/>
        <w:spacing w:line="460" w:lineRule="exact"/>
        <w:ind w:firstLine="5165" w:firstLineChars="1550"/>
        <w:jc w:val="left"/>
        <w:rPr>
          <w:rStyle w:val="86"/>
          <w:rFonts w:hint="eastAsia" w:ascii="宋体" w:hAnsi="宋体" w:cs="宋体"/>
          <w:b/>
          <w:color w:val="auto"/>
          <w:kern w:val="0"/>
          <w:sz w:val="32"/>
          <w:szCs w:val="32"/>
        </w:rPr>
      </w:pPr>
    </w:p>
    <w:p>
      <w:pPr>
        <w:widowControl/>
        <w:wordWrap w:val="0"/>
        <w:snapToGrid w:val="0"/>
        <w:spacing w:line="440" w:lineRule="exact"/>
        <w:jc w:val="left"/>
        <w:outlineLvl w:val="0"/>
        <w:rPr>
          <w:rFonts w:hint="eastAsia" w:ascii="宋体" w:hAnsi="宋体" w:cs="宋体"/>
          <w:b/>
          <w:color w:val="auto"/>
          <w:kern w:val="0"/>
          <w:sz w:val="24"/>
        </w:rPr>
      </w:pPr>
      <w:r>
        <w:rPr>
          <w:rFonts w:hint="eastAsia" w:ascii="宋体" w:hAnsi="宋体" w:cs="宋体"/>
          <w:b/>
          <w:color w:val="auto"/>
          <w:kern w:val="0"/>
          <w:sz w:val="24"/>
        </w:rPr>
        <w:br w:type="page"/>
      </w:r>
      <w:r>
        <w:rPr>
          <w:rFonts w:hint="eastAsia" w:ascii="宋体" w:hAnsi="宋体" w:cs="宋体"/>
          <w:b/>
          <w:color w:val="auto"/>
          <w:kern w:val="0"/>
          <w:sz w:val="24"/>
        </w:rPr>
        <w:t>附件10                         证明文件</w:t>
      </w:r>
    </w:p>
    <w:p>
      <w:pPr>
        <w:widowControl/>
        <w:wordWrap w:val="0"/>
        <w:snapToGrid w:val="0"/>
        <w:spacing w:line="440" w:lineRule="exact"/>
        <w:jc w:val="center"/>
        <w:rPr>
          <w:rFonts w:hint="eastAsia" w:ascii="宋体" w:hAnsi="宋体" w:cs="宋体"/>
          <w:b/>
          <w:color w:val="auto"/>
          <w:sz w:val="24"/>
          <w:lang w:bidi="ar"/>
        </w:rPr>
      </w:pPr>
      <w:r>
        <w:rPr>
          <w:rFonts w:hint="eastAsia" w:ascii="宋体" w:hAnsi="宋体" w:cs="宋体"/>
          <w:b/>
          <w:color w:val="auto"/>
          <w:sz w:val="24"/>
          <w:lang w:bidi="ar"/>
        </w:rPr>
        <w:t>10.1驻马店市政府采购供应商信用承诺函</w:t>
      </w:r>
    </w:p>
    <w:p>
      <w:pPr>
        <w:wordWrap w:val="0"/>
        <w:spacing w:line="420" w:lineRule="exact"/>
        <w:rPr>
          <w:rFonts w:hint="eastAsia" w:ascii="宋体" w:hAnsi="宋体" w:cs="宋体"/>
          <w:color w:val="auto"/>
          <w:sz w:val="24"/>
        </w:rPr>
      </w:pPr>
      <w:r>
        <w:rPr>
          <w:rFonts w:hint="eastAsia" w:ascii="宋体" w:hAnsi="宋体" w:cs="宋体"/>
          <w:color w:val="auto"/>
          <w:sz w:val="24"/>
        </w:rPr>
        <w:t>致（招标人或政府代理机构）：</w:t>
      </w:r>
    </w:p>
    <w:p>
      <w:pPr>
        <w:wordWrap w:val="0"/>
        <w:spacing w:line="420" w:lineRule="exact"/>
        <w:ind w:firstLine="480" w:firstLineChars="200"/>
        <w:rPr>
          <w:rFonts w:hint="eastAsia" w:ascii="宋体" w:hAnsi="宋体" w:cs="宋体"/>
          <w:color w:val="auto"/>
          <w:sz w:val="24"/>
        </w:rPr>
      </w:pPr>
      <w:r>
        <w:rPr>
          <w:rFonts w:hint="eastAsia" w:ascii="宋体" w:hAnsi="宋体" w:cs="宋体"/>
          <w:color w:val="auto"/>
          <w:sz w:val="24"/>
        </w:rPr>
        <w:t>单位名称（自然人姓名）：       </w:t>
      </w:r>
    </w:p>
    <w:p>
      <w:pPr>
        <w:wordWrap w:val="0"/>
        <w:spacing w:line="420" w:lineRule="exact"/>
        <w:ind w:firstLine="480" w:firstLineChars="200"/>
        <w:rPr>
          <w:rFonts w:hint="eastAsia" w:ascii="宋体" w:hAnsi="宋体" w:cs="宋体"/>
          <w:color w:val="auto"/>
          <w:sz w:val="24"/>
        </w:rPr>
      </w:pPr>
      <w:r>
        <w:rPr>
          <w:rFonts w:hint="eastAsia" w:ascii="宋体" w:hAnsi="宋体" w:cs="宋体"/>
          <w:color w:val="auto"/>
          <w:sz w:val="24"/>
        </w:rPr>
        <w:t>统一社会信用代码（身份证号码）：    </w:t>
      </w:r>
    </w:p>
    <w:p>
      <w:pPr>
        <w:wordWrap w:val="0"/>
        <w:spacing w:line="420" w:lineRule="exact"/>
        <w:ind w:firstLine="480" w:firstLineChars="200"/>
        <w:rPr>
          <w:rFonts w:hint="eastAsia" w:ascii="宋体" w:hAnsi="宋体" w:cs="宋体"/>
          <w:color w:val="auto"/>
          <w:sz w:val="24"/>
        </w:rPr>
      </w:pPr>
      <w:r>
        <w:rPr>
          <w:rFonts w:hint="eastAsia" w:ascii="宋体" w:hAnsi="宋体" w:cs="宋体"/>
          <w:color w:val="auto"/>
          <w:sz w:val="24"/>
        </w:rPr>
        <w:t>法定代表人（负责人）：        </w:t>
      </w:r>
    </w:p>
    <w:p>
      <w:pPr>
        <w:wordWrap w:val="0"/>
        <w:spacing w:line="420" w:lineRule="exact"/>
        <w:ind w:firstLine="480" w:firstLineChars="200"/>
        <w:rPr>
          <w:rFonts w:hint="eastAsia" w:ascii="宋体" w:hAnsi="宋体" w:cs="宋体"/>
          <w:color w:val="auto"/>
          <w:sz w:val="24"/>
        </w:rPr>
      </w:pPr>
      <w:r>
        <w:rPr>
          <w:rFonts w:hint="eastAsia" w:ascii="宋体" w:hAnsi="宋体" w:cs="宋体"/>
          <w:color w:val="auto"/>
          <w:sz w:val="24"/>
        </w:rPr>
        <w:t>联系地址和电话：   </w:t>
      </w:r>
    </w:p>
    <w:p>
      <w:pPr>
        <w:wordWrap w:val="0"/>
        <w:spacing w:line="420" w:lineRule="exact"/>
        <w:ind w:firstLine="480" w:firstLineChars="200"/>
        <w:rPr>
          <w:rFonts w:hint="eastAsia" w:ascii="宋体" w:hAnsi="宋体" w:cs="宋体"/>
          <w:color w:val="auto"/>
          <w:sz w:val="24"/>
        </w:rPr>
      </w:pPr>
      <w:r>
        <w:rPr>
          <w:rFonts w:hint="eastAsia" w:ascii="宋体" w:hAnsi="宋体" w:cs="宋体"/>
          <w:color w:val="auto"/>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wordWrap w:val="0"/>
        <w:spacing w:line="420" w:lineRule="exact"/>
        <w:ind w:firstLine="480" w:firstLineChars="200"/>
        <w:rPr>
          <w:rFonts w:hint="eastAsia" w:ascii="宋体" w:hAnsi="宋体" w:cs="宋体"/>
          <w:color w:val="auto"/>
          <w:sz w:val="24"/>
        </w:rPr>
      </w:pPr>
      <w:r>
        <w:rPr>
          <w:rFonts w:hint="eastAsia" w:ascii="宋体" w:hAnsi="宋体" w:cs="宋体"/>
          <w:color w:val="auto"/>
          <w:sz w:val="24"/>
        </w:rPr>
        <w:t>（一）具有独立承担民事责任的能力；</w:t>
      </w:r>
    </w:p>
    <w:p>
      <w:pPr>
        <w:wordWrap w:val="0"/>
        <w:spacing w:line="420" w:lineRule="exact"/>
        <w:ind w:firstLine="480" w:firstLineChars="200"/>
        <w:rPr>
          <w:rFonts w:hint="eastAsia" w:ascii="宋体" w:hAnsi="宋体" w:cs="宋体"/>
          <w:color w:val="auto"/>
          <w:sz w:val="24"/>
        </w:rPr>
      </w:pPr>
      <w:r>
        <w:rPr>
          <w:rFonts w:hint="eastAsia" w:ascii="宋体" w:hAnsi="宋体" w:cs="宋体"/>
          <w:color w:val="auto"/>
          <w:sz w:val="24"/>
        </w:rPr>
        <w:t>（二）具有良好的商业信誉和健全的财务会计制度；</w:t>
      </w:r>
    </w:p>
    <w:p>
      <w:pPr>
        <w:wordWrap w:val="0"/>
        <w:spacing w:line="420" w:lineRule="exact"/>
        <w:ind w:firstLine="480" w:firstLineChars="200"/>
        <w:rPr>
          <w:rFonts w:hint="eastAsia" w:ascii="宋体" w:hAnsi="宋体" w:cs="宋体"/>
          <w:color w:val="auto"/>
          <w:sz w:val="24"/>
        </w:rPr>
      </w:pPr>
      <w:r>
        <w:rPr>
          <w:rFonts w:hint="eastAsia" w:ascii="宋体" w:hAnsi="宋体" w:cs="宋体"/>
          <w:color w:val="auto"/>
          <w:sz w:val="24"/>
        </w:rPr>
        <w:t>（三）具有履行合同所必需的设备和专业技术能力；</w:t>
      </w:r>
    </w:p>
    <w:p>
      <w:pPr>
        <w:wordWrap w:val="0"/>
        <w:spacing w:line="420" w:lineRule="exact"/>
        <w:ind w:firstLine="480" w:firstLineChars="200"/>
        <w:rPr>
          <w:rFonts w:hint="eastAsia" w:ascii="宋体" w:hAnsi="宋体" w:cs="宋体"/>
          <w:color w:val="auto"/>
          <w:sz w:val="24"/>
        </w:rPr>
      </w:pPr>
      <w:r>
        <w:rPr>
          <w:rFonts w:hint="eastAsia" w:ascii="宋体" w:hAnsi="宋体" w:cs="宋体"/>
          <w:color w:val="auto"/>
          <w:sz w:val="24"/>
        </w:rPr>
        <w:t>（四）有依法缴纳税收和社会保障资金的良好记录；</w:t>
      </w:r>
    </w:p>
    <w:p>
      <w:pPr>
        <w:wordWrap w:val="0"/>
        <w:spacing w:line="420" w:lineRule="exact"/>
        <w:ind w:firstLine="480" w:firstLineChars="200"/>
        <w:rPr>
          <w:rFonts w:hint="eastAsia" w:ascii="宋体" w:hAnsi="宋体" w:cs="宋体"/>
          <w:color w:val="auto"/>
          <w:sz w:val="24"/>
        </w:rPr>
      </w:pPr>
      <w:r>
        <w:rPr>
          <w:rFonts w:hint="eastAsia" w:ascii="宋体" w:hAnsi="宋体" w:cs="宋体"/>
          <w:color w:val="auto"/>
          <w:sz w:val="24"/>
        </w:rPr>
        <w:t>（五）参加政府采购活动前三年内，在经营活动中没有重大违法记录；</w:t>
      </w:r>
    </w:p>
    <w:p>
      <w:pPr>
        <w:wordWrap w:val="0"/>
        <w:spacing w:line="420" w:lineRule="exact"/>
        <w:ind w:firstLine="480" w:firstLineChars="200"/>
        <w:rPr>
          <w:rFonts w:hint="eastAsia" w:ascii="宋体" w:hAnsi="宋体" w:cs="宋体"/>
          <w:color w:val="auto"/>
          <w:sz w:val="24"/>
        </w:rPr>
      </w:pPr>
      <w:r>
        <w:rPr>
          <w:rFonts w:hint="eastAsia" w:ascii="宋体" w:hAnsi="宋体" w:cs="宋体"/>
          <w:color w:val="auto"/>
          <w:sz w:val="24"/>
        </w:rPr>
        <w:t>（六）未被列入严重失信主体名单、失信被执行人、税收违法黑名单、政府采购严重违法失信行为记录名单，未曾作出虚假承诺；</w:t>
      </w:r>
    </w:p>
    <w:p>
      <w:pPr>
        <w:wordWrap w:val="0"/>
        <w:spacing w:line="420" w:lineRule="exact"/>
        <w:ind w:firstLine="480" w:firstLineChars="200"/>
        <w:rPr>
          <w:rFonts w:hint="eastAsia" w:ascii="宋体" w:hAnsi="宋体" w:cs="宋体"/>
          <w:color w:val="auto"/>
          <w:sz w:val="24"/>
        </w:rPr>
      </w:pPr>
      <w:r>
        <w:rPr>
          <w:rFonts w:hint="eastAsia" w:ascii="宋体" w:hAnsi="宋体" w:cs="宋体"/>
          <w:color w:val="auto"/>
          <w:sz w:val="24"/>
        </w:rPr>
        <w:t>（七）符合法律、行政法规规定的其他条件。</w:t>
      </w:r>
    </w:p>
    <w:p>
      <w:pPr>
        <w:wordWrap w:val="0"/>
        <w:spacing w:line="420" w:lineRule="exact"/>
        <w:ind w:firstLine="480" w:firstLineChars="200"/>
        <w:rPr>
          <w:rFonts w:hint="eastAsia" w:ascii="宋体" w:hAnsi="宋体" w:cs="宋体"/>
          <w:color w:val="auto"/>
          <w:sz w:val="24"/>
        </w:rPr>
      </w:pPr>
      <w:r>
        <w:rPr>
          <w:rFonts w:hint="eastAsia" w:ascii="宋体" w:hAnsi="宋体" w:cs="宋体"/>
          <w:color w:val="auto"/>
          <w:sz w:val="24"/>
        </w:rPr>
        <w:t>我单位（本人）保证上述承诺事项的真实性，如有弄虚作假或其他违法违规行为，愿意承担一切法律责任，并承担因此所造成的一切损失。</w:t>
      </w:r>
    </w:p>
    <w:p>
      <w:pPr>
        <w:wordWrap w:val="0"/>
        <w:spacing w:line="420" w:lineRule="exact"/>
        <w:ind w:firstLine="3360" w:firstLineChars="1400"/>
        <w:rPr>
          <w:rFonts w:hint="eastAsia" w:ascii="宋体" w:hAnsi="宋体" w:cs="宋体"/>
          <w:color w:val="auto"/>
          <w:sz w:val="24"/>
        </w:rPr>
      </w:pPr>
    </w:p>
    <w:p>
      <w:pPr>
        <w:wordWrap w:val="0"/>
        <w:spacing w:line="420" w:lineRule="exact"/>
        <w:ind w:firstLine="3360" w:firstLineChars="1400"/>
        <w:rPr>
          <w:rFonts w:hint="eastAsia" w:ascii="宋体" w:hAnsi="宋体" w:cs="宋体"/>
          <w:color w:val="auto"/>
          <w:sz w:val="24"/>
        </w:rPr>
      </w:pPr>
      <w:r>
        <w:rPr>
          <w:rFonts w:hint="eastAsia" w:ascii="宋体" w:hAnsi="宋体" w:cs="宋体"/>
          <w:color w:val="auto"/>
          <w:sz w:val="24"/>
        </w:rPr>
        <w:t>供应商名称（盖章）：</w:t>
      </w:r>
    </w:p>
    <w:p>
      <w:pPr>
        <w:wordWrap w:val="0"/>
        <w:spacing w:line="420" w:lineRule="exact"/>
        <w:ind w:firstLine="480" w:firstLineChars="200"/>
        <w:rPr>
          <w:rFonts w:hint="eastAsia" w:ascii="宋体" w:hAnsi="宋体" w:cs="宋体"/>
          <w:color w:val="auto"/>
          <w:sz w:val="24"/>
        </w:rPr>
      </w:pPr>
      <w:r>
        <w:rPr>
          <w:rFonts w:hint="eastAsia" w:ascii="宋体" w:hAnsi="宋体" w:cs="宋体"/>
          <w:color w:val="auto"/>
          <w:sz w:val="24"/>
        </w:rPr>
        <w:t>法定代表人、负责人、自然人或授权代表(签字)：</w:t>
      </w:r>
    </w:p>
    <w:p>
      <w:pPr>
        <w:wordWrap w:val="0"/>
        <w:spacing w:line="420" w:lineRule="exact"/>
        <w:ind w:firstLine="480" w:firstLineChars="200"/>
        <w:rPr>
          <w:rFonts w:hint="eastAsia" w:ascii="宋体" w:hAnsi="宋体" w:cs="宋体"/>
          <w:color w:val="auto"/>
          <w:sz w:val="24"/>
        </w:rPr>
      </w:pPr>
      <w:r>
        <w:rPr>
          <w:rFonts w:hint="eastAsia" w:ascii="宋体" w:hAnsi="宋体" w:cs="宋体"/>
          <w:color w:val="auto"/>
          <w:sz w:val="24"/>
        </w:rPr>
        <w:t>日期：   年  月  日</w:t>
      </w:r>
    </w:p>
    <w:p>
      <w:pPr>
        <w:wordWrap w:val="0"/>
        <w:spacing w:line="420" w:lineRule="exact"/>
        <w:rPr>
          <w:rFonts w:hint="eastAsia" w:ascii="宋体" w:hAnsi="宋体" w:cs="宋体"/>
          <w:color w:val="auto"/>
          <w:sz w:val="24"/>
        </w:rPr>
      </w:pPr>
    </w:p>
    <w:p>
      <w:pPr>
        <w:wordWrap w:val="0"/>
        <w:spacing w:line="420" w:lineRule="exact"/>
        <w:rPr>
          <w:rFonts w:hint="eastAsia" w:ascii="宋体" w:hAnsi="宋体" w:cs="宋体"/>
          <w:color w:val="auto"/>
          <w:sz w:val="24"/>
        </w:rPr>
      </w:pPr>
    </w:p>
    <w:p>
      <w:pPr>
        <w:wordWrap w:val="0"/>
        <w:spacing w:line="420" w:lineRule="exact"/>
        <w:rPr>
          <w:rFonts w:hint="eastAsia" w:ascii="宋体" w:hAnsi="宋体" w:cs="宋体"/>
          <w:color w:val="auto"/>
          <w:sz w:val="24"/>
        </w:rPr>
      </w:pPr>
      <w:r>
        <w:rPr>
          <w:rFonts w:hint="eastAsia" w:ascii="宋体" w:hAnsi="宋体" w:cs="宋体"/>
          <w:color w:val="auto"/>
          <w:sz w:val="24"/>
        </w:rPr>
        <w:t>注：1.供应商须在投标文件中按此模板提供承诺函，未提供视为未实质性响应招标文件要求，按无效投标处理。</w:t>
      </w:r>
    </w:p>
    <w:p>
      <w:pPr>
        <w:widowControl/>
        <w:wordWrap w:val="0"/>
        <w:spacing w:line="420" w:lineRule="exact"/>
        <w:rPr>
          <w:rFonts w:hint="eastAsia" w:ascii="宋体" w:hAnsi="宋体" w:cs="宋体"/>
          <w:b/>
          <w:color w:val="auto"/>
          <w:kern w:val="0"/>
          <w:sz w:val="24"/>
          <w:lang w:bidi="ar"/>
        </w:rPr>
      </w:pPr>
      <w:r>
        <w:rPr>
          <w:rFonts w:hint="eastAsia" w:ascii="宋体" w:hAnsi="宋体" w:cs="宋体"/>
          <w:color w:val="auto"/>
          <w:sz w:val="24"/>
        </w:rPr>
        <w:t>2.供应商的法定代表人或者授权代表的签字或盖章应真实、有效，如由授权代表签字或盖章的，应提供“法定代表人授权书”。</w:t>
      </w:r>
    </w:p>
    <w:p>
      <w:pPr>
        <w:widowControl/>
        <w:wordWrap w:val="0"/>
        <w:spacing w:line="400" w:lineRule="exact"/>
        <w:jc w:val="left"/>
        <w:rPr>
          <w:rFonts w:hint="eastAsia" w:ascii="宋体" w:hAnsi="宋体" w:cs="宋体"/>
          <w:color w:val="auto"/>
          <w:kern w:val="0"/>
          <w:sz w:val="24"/>
          <w:lang w:bidi="ar"/>
        </w:rPr>
      </w:pPr>
      <w:r>
        <w:rPr>
          <w:rFonts w:hint="eastAsia" w:ascii="宋体" w:hAnsi="宋体" w:cs="宋体"/>
          <w:b/>
          <w:color w:val="auto"/>
          <w:kern w:val="0"/>
          <w:sz w:val="24"/>
          <w:lang w:bidi="ar"/>
        </w:rPr>
        <w:br w:type="page"/>
      </w:r>
      <w:r>
        <w:rPr>
          <w:rFonts w:hint="eastAsia" w:ascii="宋体" w:hAnsi="宋体" w:cs="宋体"/>
          <w:b/>
          <w:color w:val="auto"/>
          <w:kern w:val="0"/>
          <w:sz w:val="24"/>
          <w:lang w:bidi="ar"/>
        </w:rPr>
        <w:t>10.2</w:t>
      </w:r>
      <w:r>
        <w:rPr>
          <w:rFonts w:hint="eastAsia" w:ascii="宋体" w:hAnsi="宋体" w:cs="宋体"/>
          <w:b/>
          <w:color w:val="auto"/>
          <w:kern w:val="0"/>
          <w:sz w:val="24"/>
        </w:rPr>
        <w:t>评标办法中需要提供的证明材料</w:t>
      </w:r>
    </w:p>
    <w:p>
      <w:pPr>
        <w:widowControl/>
        <w:wordWrap w:val="0"/>
        <w:spacing w:line="400" w:lineRule="exact"/>
        <w:ind w:firstLine="3600" w:firstLineChars="1500"/>
        <w:jc w:val="left"/>
        <w:rPr>
          <w:rFonts w:hint="eastAsia" w:ascii="宋体" w:hAnsi="宋体" w:cs="宋体"/>
          <w:color w:val="auto"/>
          <w:kern w:val="0"/>
          <w:sz w:val="24"/>
          <w:lang w:bidi="ar"/>
        </w:rPr>
      </w:pPr>
    </w:p>
    <w:p>
      <w:pPr>
        <w:widowControl/>
        <w:wordWrap w:val="0"/>
        <w:spacing w:line="400" w:lineRule="exact"/>
        <w:ind w:firstLine="3600" w:firstLineChars="1500"/>
        <w:jc w:val="left"/>
        <w:rPr>
          <w:rFonts w:hint="eastAsia" w:ascii="宋体" w:hAnsi="宋体" w:cs="宋体"/>
          <w:color w:val="auto"/>
          <w:kern w:val="0"/>
          <w:sz w:val="24"/>
          <w:lang w:bidi="ar"/>
        </w:rPr>
      </w:pPr>
    </w:p>
    <w:p>
      <w:pPr>
        <w:widowControl/>
        <w:wordWrap w:val="0"/>
        <w:spacing w:line="400" w:lineRule="exact"/>
        <w:ind w:firstLine="3600" w:firstLineChars="1500"/>
        <w:jc w:val="left"/>
        <w:rPr>
          <w:rFonts w:hint="eastAsia" w:ascii="宋体" w:hAnsi="宋体" w:cs="宋体"/>
          <w:color w:val="auto"/>
          <w:kern w:val="0"/>
          <w:sz w:val="24"/>
          <w:lang w:bidi="ar"/>
        </w:rPr>
      </w:pPr>
    </w:p>
    <w:p>
      <w:pPr>
        <w:widowControl/>
        <w:wordWrap w:val="0"/>
        <w:spacing w:line="400" w:lineRule="exact"/>
        <w:ind w:firstLine="3600" w:firstLineChars="1500"/>
        <w:jc w:val="left"/>
        <w:rPr>
          <w:rFonts w:hint="eastAsia" w:ascii="宋体" w:hAnsi="宋体" w:cs="宋体"/>
          <w:color w:val="auto"/>
          <w:kern w:val="0"/>
          <w:sz w:val="24"/>
          <w:lang w:bidi="ar"/>
        </w:rPr>
      </w:pPr>
    </w:p>
    <w:p>
      <w:pPr>
        <w:widowControl/>
        <w:wordWrap w:val="0"/>
        <w:spacing w:line="400" w:lineRule="exact"/>
        <w:ind w:firstLine="3600" w:firstLineChars="1500"/>
        <w:jc w:val="left"/>
        <w:rPr>
          <w:rFonts w:hint="eastAsia" w:ascii="宋体" w:hAnsi="宋体" w:cs="宋体"/>
          <w:color w:val="auto"/>
          <w:kern w:val="0"/>
          <w:sz w:val="24"/>
          <w:lang w:bidi="ar"/>
        </w:rPr>
      </w:pPr>
    </w:p>
    <w:p>
      <w:pPr>
        <w:widowControl/>
        <w:wordWrap w:val="0"/>
        <w:spacing w:line="400" w:lineRule="exact"/>
        <w:ind w:firstLine="3600" w:firstLineChars="1500"/>
        <w:jc w:val="left"/>
        <w:rPr>
          <w:rFonts w:hint="eastAsia" w:ascii="宋体" w:hAnsi="宋体" w:cs="宋体"/>
          <w:color w:val="auto"/>
          <w:kern w:val="0"/>
          <w:sz w:val="24"/>
          <w:lang w:bidi="ar"/>
        </w:rPr>
      </w:pPr>
    </w:p>
    <w:p>
      <w:pPr>
        <w:widowControl/>
        <w:wordWrap w:val="0"/>
        <w:spacing w:line="400" w:lineRule="exact"/>
        <w:ind w:firstLine="3600" w:firstLineChars="1500"/>
        <w:jc w:val="left"/>
        <w:rPr>
          <w:rFonts w:hint="eastAsia" w:ascii="宋体" w:hAnsi="宋体" w:cs="宋体"/>
          <w:color w:val="auto"/>
          <w:kern w:val="0"/>
          <w:sz w:val="24"/>
          <w:lang w:bidi="ar"/>
        </w:rPr>
      </w:pPr>
    </w:p>
    <w:p>
      <w:pPr>
        <w:widowControl/>
        <w:wordWrap w:val="0"/>
        <w:spacing w:line="400" w:lineRule="exact"/>
        <w:ind w:firstLine="422" w:firstLineChars="200"/>
        <w:jc w:val="left"/>
        <w:rPr>
          <w:rFonts w:hint="eastAsia" w:ascii="宋体" w:hAnsi="宋体" w:cs="宋体"/>
          <w:b/>
          <w:color w:val="auto"/>
          <w:kern w:val="0"/>
          <w:sz w:val="24"/>
        </w:rPr>
      </w:pPr>
      <w:r>
        <w:rPr>
          <w:rFonts w:hint="eastAsia" w:hAnsi="宋体"/>
          <w:b/>
          <w:bCs/>
          <w:color w:val="auto"/>
        </w:rPr>
        <w:br w:type="page"/>
      </w:r>
      <w:r>
        <w:rPr>
          <w:rFonts w:hint="eastAsia" w:ascii="宋体" w:hAnsi="宋体" w:cs="宋体"/>
          <w:b/>
          <w:color w:val="auto"/>
          <w:kern w:val="0"/>
          <w:sz w:val="24"/>
        </w:rPr>
        <w:t>10.3投标人认为有必要提供的证明材料</w:t>
      </w:r>
    </w:p>
    <w:p>
      <w:pPr>
        <w:widowControl/>
        <w:wordWrap w:val="0"/>
        <w:spacing w:before="156" w:beforeLines="50" w:line="400" w:lineRule="exact"/>
        <w:ind w:firstLine="482" w:firstLineChars="200"/>
        <w:jc w:val="center"/>
        <w:rPr>
          <w:color w:val="auto"/>
        </w:rPr>
      </w:pPr>
      <w:r>
        <w:rPr>
          <w:rFonts w:hint="eastAsia" w:ascii="宋体" w:hAnsi="宋体" w:cs="宋体"/>
          <w:b/>
          <w:color w:val="auto"/>
          <w:kern w:val="0"/>
          <w:sz w:val="24"/>
          <w:lang w:bidi="ar"/>
        </w:rPr>
        <w:t>中小企业声明函（货物）（格式）</w:t>
      </w:r>
    </w:p>
    <w:p>
      <w:pPr>
        <w:widowControl/>
        <w:spacing w:line="360" w:lineRule="auto"/>
        <w:ind w:firstLine="480" w:firstLineChars="200"/>
        <w:jc w:val="left"/>
        <w:rPr>
          <w:rFonts w:hint="eastAsia" w:ascii="宋体" w:hAnsi="宋体" w:cs="宋体"/>
          <w:color w:val="auto"/>
          <w:kern w:val="0"/>
          <w:sz w:val="24"/>
          <w:lang w:bidi="ar"/>
        </w:rPr>
      </w:pPr>
      <w:r>
        <w:rPr>
          <w:rFonts w:hint="eastAsia" w:ascii="宋体" w:hAnsi="宋体" w:cs="宋体"/>
          <w:color w:val="auto"/>
          <w:kern w:val="0"/>
          <w:sz w:val="24"/>
          <w:lang w:bidi="ar"/>
        </w:rPr>
        <w:t>本公司（联合体）郑重声明，根据《政府采购促进中小企业发展管理办法》（财库﹝2020﹞46 号）的规定，本公司参加</w:t>
      </w:r>
      <w:r>
        <w:rPr>
          <w:rFonts w:hint="eastAsia" w:ascii="宋体" w:hAnsi="宋体" w:cs="宋体"/>
          <w:i/>
          <w:iCs/>
          <w:color w:val="auto"/>
          <w:kern w:val="0"/>
          <w:sz w:val="24"/>
          <w:u w:val="single"/>
          <w:lang w:bidi="ar"/>
        </w:rPr>
        <w:t xml:space="preserve">     </w:t>
      </w:r>
      <w:r>
        <w:rPr>
          <w:rFonts w:hint="eastAsia" w:ascii="宋体" w:hAnsi="宋体" w:cs="宋体"/>
          <w:color w:val="auto"/>
          <w:kern w:val="0"/>
          <w:sz w:val="24"/>
          <w:lang w:bidi="ar"/>
        </w:rPr>
        <w:t>的</w:t>
      </w:r>
      <w:r>
        <w:rPr>
          <w:rFonts w:hint="eastAsia" w:ascii="宋体" w:hAnsi="宋体" w:cs="宋体"/>
          <w:i/>
          <w:iCs/>
          <w:color w:val="auto"/>
          <w:kern w:val="0"/>
          <w:sz w:val="24"/>
          <w:u w:val="single"/>
          <w:lang w:bidi="ar"/>
        </w:rPr>
        <w:t xml:space="preserve">                   </w:t>
      </w:r>
      <w:r>
        <w:rPr>
          <w:rFonts w:hint="eastAsia" w:ascii="宋体" w:hAnsi="宋体" w:cs="宋体"/>
          <w:color w:val="auto"/>
          <w:kern w:val="0"/>
          <w:sz w:val="24"/>
          <w:lang w:bidi="ar"/>
        </w:rPr>
        <w:t xml:space="preserve">采购活动，提供的货物全部由符合政策要求的中小企业制造。相关企业（含联合体中的中小企业、签订分包意向协议的中小企业） </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的具体情况如下： </w:t>
      </w:r>
    </w:p>
    <w:p>
      <w:pPr>
        <w:widowControl/>
        <w:spacing w:line="360" w:lineRule="auto"/>
        <w:ind w:firstLine="480" w:firstLineChars="200"/>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1. </w:t>
      </w:r>
      <w:r>
        <w:rPr>
          <w:rFonts w:hint="eastAsia" w:ascii="宋体" w:hAnsi="宋体" w:cs="宋体"/>
          <w:color w:val="auto"/>
          <w:kern w:val="0"/>
          <w:sz w:val="24"/>
          <w:u w:val="single"/>
          <w:lang w:bidi="ar"/>
        </w:rPr>
        <w:t xml:space="preserve">（标的名称） </w:t>
      </w:r>
      <w:r>
        <w:rPr>
          <w:rFonts w:hint="eastAsia" w:ascii="宋体" w:hAnsi="宋体" w:cs="宋体"/>
          <w:color w:val="auto"/>
          <w:kern w:val="0"/>
          <w:sz w:val="24"/>
          <w:lang w:bidi="ar"/>
        </w:rPr>
        <w:t>，属于</w:t>
      </w:r>
      <w:r>
        <w:rPr>
          <w:rFonts w:hint="eastAsia" w:ascii="宋体" w:hAnsi="宋体" w:cs="宋体"/>
          <w:color w:val="auto"/>
          <w:kern w:val="0"/>
          <w:sz w:val="24"/>
          <w:u w:val="single"/>
          <w:lang w:bidi="ar"/>
        </w:rPr>
        <w:t xml:space="preserve">（采购文件中明确的所属行业） </w:t>
      </w:r>
      <w:r>
        <w:rPr>
          <w:rFonts w:hint="eastAsia" w:ascii="宋体" w:hAnsi="宋体" w:cs="宋体"/>
          <w:color w:val="auto"/>
          <w:kern w:val="0"/>
          <w:sz w:val="24"/>
          <w:lang w:bidi="ar"/>
        </w:rPr>
        <w:t>行业；制造商为</w:t>
      </w:r>
      <w:r>
        <w:rPr>
          <w:rFonts w:hint="eastAsia" w:ascii="宋体" w:hAnsi="宋体" w:cs="宋体"/>
          <w:color w:val="auto"/>
          <w:kern w:val="0"/>
          <w:sz w:val="24"/>
          <w:u w:val="single"/>
          <w:lang w:bidi="ar"/>
        </w:rPr>
        <w:t>（企业名称）</w:t>
      </w:r>
      <w:r>
        <w:rPr>
          <w:rFonts w:hint="eastAsia" w:ascii="宋体" w:hAnsi="宋体" w:cs="宋体"/>
          <w:color w:val="auto"/>
          <w:kern w:val="0"/>
          <w:sz w:val="24"/>
          <w:lang w:bidi="ar"/>
        </w:rPr>
        <w:t>，从业人员</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人，营业收入为</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万元，资产总额为</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万元①，属于</w:t>
      </w:r>
      <w:r>
        <w:rPr>
          <w:rFonts w:hint="eastAsia" w:ascii="宋体" w:hAnsi="宋体" w:cs="宋体"/>
          <w:color w:val="auto"/>
          <w:kern w:val="0"/>
          <w:sz w:val="24"/>
          <w:u w:val="single"/>
          <w:lang w:bidi="ar"/>
        </w:rPr>
        <w:t>（中型企业、小 型企业、微型企业）</w:t>
      </w:r>
      <w:r>
        <w:rPr>
          <w:rFonts w:hint="eastAsia" w:ascii="宋体" w:hAnsi="宋体" w:cs="宋体"/>
          <w:color w:val="auto"/>
          <w:kern w:val="0"/>
          <w:sz w:val="24"/>
          <w:lang w:bidi="ar"/>
        </w:rPr>
        <w:t xml:space="preserve">； </w:t>
      </w:r>
    </w:p>
    <w:p>
      <w:pPr>
        <w:widowControl/>
        <w:spacing w:line="360" w:lineRule="auto"/>
        <w:ind w:firstLine="480" w:firstLineChars="200"/>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2. </w:t>
      </w:r>
      <w:r>
        <w:rPr>
          <w:rFonts w:hint="eastAsia" w:ascii="宋体" w:hAnsi="宋体" w:cs="宋体"/>
          <w:color w:val="auto"/>
          <w:kern w:val="0"/>
          <w:sz w:val="24"/>
          <w:u w:val="single"/>
          <w:lang w:bidi="ar"/>
        </w:rPr>
        <w:t xml:space="preserve">（标的名称） </w:t>
      </w:r>
      <w:r>
        <w:rPr>
          <w:rFonts w:hint="eastAsia" w:ascii="宋体" w:hAnsi="宋体" w:cs="宋体"/>
          <w:color w:val="auto"/>
          <w:kern w:val="0"/>
          <w:sz w:val="24"/>
          <w:lang w:bidi="ar"/>
        </w:rPr>
        <w:t>，属于</w:t>
      </w:r>
      <w:r>
        <w:rPr>
          <w:rFonts w:hint="eastAsia" w:ascii="宋体" w:hAnsi="宋体" w:cs="宋体"/>
          <w:color w:val="auto"/>
          <w:kern w:val="0"/>
          <w:sz w:val="24"/>
          <w:u w:val="single"/>
          <w:lang w:bidi="ar"/>
        </w:rPr>
        <w:t>（采购文件中明确的所属行业）</w:t>
      </w:r>
      <w:r>
        <w:rPr>
          <w:rFonts w:hint="eastAsia" w:ascii="宋体" w:hAnsi="宋体" w:cs="宋体"/>
          <w:color w:val="auto"/>
          <w:kern w:val="0"/>
          <w:sz w:val="24"/>
          <w:lang w:bidi="ar"/>
        </w:rPr>
        <w:t>行业；制造商为</w:t>
      </w:r>
      <w:r>
        <w:rPr>
          <w:rFonts w:hint="eastAsia" w:ascii="宋体" w:hAnsi="宋体" w:cs="宋体"/>
          <w:color w:val="auto"/>
          <w:kern w:val="0"/>
          <w:sz w:val="24"/>
          <w:u w:val="single"/>
          <w:lang w:bidi="ar"/>
        </w:rPr>
        <w:t>（企业名称），</w:t>
      </w:r>
      <w:r>
        <w:rPr>
          <w:rFonts w:hint="eastAsia" w:ascii="宋体" w:hAnsi="宋体" w:cs="宋体"/>
          <w:color w:val="auto"/>
          <w:kern w:val="0"/>
          <w:sz w:val="24"/>
          <w:lang w:bidi="ar"/>
        </w:rPr>
        <w:t>从业人员</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人，营业收入为</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万元，资产总额为</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万元，属于</w:t>
      </w:r>
      <w:r>
        <w:rPr>
          <w:rFonts w:hint="eastAsia" w:ascii="宋体" w:hAnsi="宋体" w:cs="宋体"/>
          <w:color w:val="auto"/>
          <w:kern w:val="0"/>
          <w:sz w:val="24"/>
          <w:u w:val="single"/>
          <w:lang w:bidi="ar"/>
        </w:rPr>
        <w:t>（中型企业、小型企业、微型企业）</w:t>
      </w:r>
      <w:r>
        <w:rPr>
          <w:rFonts w:hint="eastAsia" w:ascii="宋体" w:hAnsi="宋体" w:cs="宋体"/>
          <w:color w:val="auto"/>
          <w:kern w:val="0"/>
          <w:sz w:val="24"/>
          <w:lang w:bidi="ar"/>
        </w:rPr>
        <w:t xml:space="preserve">； </w:t>
      </w: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w:t>
      </w:r>
    </w:p>
    <w:p>
      <w:pPr>
        <w:widowControl/>
        <w:spacing w:line="360" w:lineRule="auto"/>
        <w:ind w:firstLine="480" w:firstLineChars="200"/>
        <w:jc w:val="left"/>
        <w:rPr>
          <w:rFonts w:hint="eastAsia" w:ascii="宋体" w:hAnsi="宋体" w:cs="宋体"/>
          <w:color w:val="auto"/>
          <w:kern w:val="0"/>
          <w:sz w:val="24"/>
          <w:lang w:bidi="ar"/>
        </w:rPr>
      </w:pPr>
      <w:r>
        <w:rPr>
          <w:rFonts w:hint="eastAsia" w:ascii="宋体" w:hAnsi="宋体" w:cs="宋体"/>
          <w:color w:val="auto"/>
          <w:kern w:val="0"/>
          <w:sz w:val="24"/>
          <w:lang w:bidi="ar"/>
        </w:rPr>
        <w:t>以上企业，不属于大企业的分支机构，不存在控股股东为大企业的情形，也不存在与大企业的负责人为同一人的情 形。</w:t>
      </w:r>
    </w:p>
    <w:p>
      <w:pPr>
        <w:widowControl/>
        <w:spacing w:line="360" w:lineRule="auto"/>
        <w:ind w:firstLine="480" w:firstLineChars="200"/>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本企业对上述声明内容的真实性负责。如有虚假，将依法承担相应责任。 </w:t>
      </w:r>
    </w:p>
    <w:p>
      <w:pPr>
        <w:widowControl/>
        <w:spacing w:line="360" w:lineRule="auto"/>
        <w:jc w:val="left"/>
        <w:rPr>
          <w:rFonts w:hint="eastAsia" w:ascii="宋体" w:hAnsi="宋体" w:cs="宋体"/>
          <w:color w:val="auto"/>
          <w:kern w:val="0"/>
          <w:sz w:val="24"/>
          <w:lang w:bidi="ar"/>
        </w:rPr>
      </w:pPr>
    </w:p>
    <w:p>
      <w:pPr>
        <w:widowControl/>
        <w:spacing w:line="360" w:lineRule="auto"/>
        <w:ind w:firstLine="6240" w:firstLineChars="2600"/>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企业名称（盖章）： </w:t>
      </w:r>
    </w:p>
    <w:p>
      <w:pPr>
        <w:widowControl/>
        <w:spacing w:line="360" w:lineRule="auto"/>
        <w:ind w:firstLine="6240" w:firstLineChars="2600"/>
        <w:jc w:val="left"/>
        <w:rPr>
          <w:rFonts w:hint="eastAsia" w:ascii="宋体" w:hAnsi="宋体" w:cs="宋体"/>
          <w:color w:val="auto"/>
          <w:kern w:val="0"/>
          <w:sz w:val="24"/>
          <w:lang w:bidi="ar"/>
        </w:rPr>
      </w:pPr>
      <w:r>
        <w:rPr>
          <w:rFonts w:hint="eastAsia" w:ascii="宋体" w:hAnsi="宋体" w:cs="宋体"/>
          <w:color w:val="auto"/>
          <w:kern w:val="0"/>
          <w:sz w:val="24"/>
          <w:lang w:bidi="ar"/>
        </w:rPr>
        <w:t xml:space="preserve">日 期： </w:t>
      </w:r>
    </w:p>
    <w:p>
      <w:pPr>
        <w:widowControl/>
        <w:spacing w:line="360" w:lineRule="auto"/>
        <w:jc w:val="left"/>
        <w:rPr>
          <w:rFonts w:hint="eastAsia" w:ascii="宋体" w:hAnsi="宋体" w:cs="宋体"/>
          <w:color w:val="auto"/>
          <w:kern w:val="0"/>
          <w:sz w:val="24"/>
          <w:lang w:bidi="ar"/>
        </w:rPr>
      </w:pPr>
    </w:p>
    <w:p>
      <w:pPr>
        <w:widowControl/>
        <w:spacing w:line="360" w:lineRule="auto"/>
        <w:jc w:val="left"/>
        <w:rPr>
          <w:rFonts w:hint="eastAsia" w:ascii="宋体" w:hAnsi="宋体" w:cs="宋体"/>
          <w:color w:val="auto"/>
          <w:kern w:val="0"/>
          <w:sz w:val="24"/>
          <w:lang w:bidi="ar"/>
        </w:rPr>
      </w:pPr>
      <w:r>
        <w:rPr>
          <w:rFonts w:hint="eastAsia" w:ascii="宋体" w:hAnsi="宋体" w:cs="宋体"/>
          <w:color w:val="auto"/>
          <w:kern w:val="0"/>
          <w:sz w:val="24"/>
          <w:lang w:bidi="ar"/>
        </w:rPr>
        <w:t>注：①从业人员、营业收入、资产总额填报上一年度数据，无上一年度数据的新成立企业可不填报。</w:t>
      </w:r>
    </w:p>
    <w:p>
      <w:pPr>
        <w:widowControl/>
        <w:spacing w:line="360" w:lineRule="auto"/>
        <w:ind w:firstLine="480" w:firstLineChars="200"/>
        <w:jc w:val="left"/>
        <w:rPr>
          <w:rFonts w:hint="eastAsia" w:ascii="宋体" w:hAnsi="宋体" w:cs="宋体"/>
          <w:color w:val="auto"/>
          <w:kern w:val="0"/>
          <w:sz w:val="24"/>
          <w:lang w:bidi="ar"/>
        </w:rPr>
      </w:pPr>
      <w:r>
        <w:rPr>
          <w:rFonts w:hint="eastAsia"/>
          <w:color w:val="auto"/>
          <w:sz w:val="24"/>
        </w:rPr>
        <w:t>②</w:t>
      </w:r>
      <w:r>
        <w:rPr>
          <w:rFonts w:hint="eastAsia" w:ascii="宋体" w:hAnsi="宋体" w:cs="宋体"/>
          <w:color w:val="auto"/>
          <w:kern w:val="0"/>
          <w:sz w:val="24"/>
          <w:lang w:bidi="ar"/>
        </w:rPr>
        <w:t>供应商提供的货物既有中小企业制造货物，也有大型企业制造货物的，不享受本办法规定的中小企业扶持政策。</w:t>
      </w:r>
    </w:p>
    <w:p>
      <w:pPr>
        <w:widowControl/>
        <w:spacing w:line="360" w:lineRule="auto"/>
        <w:ind w:firstLine="480" w:firstLineChars="200"/>
        <w:jc w:val="left"/>
        <w:rPr>
          <w:rFonts w:hint="eastAsia" w:ascii="宋体" w:hAnsi="宋体" w:cs="宋体"/>
          <w:color w:val="auto"/>
          <w:kern w:val="0"/>
          <w:sz w:val="24"/>
          <w:lang w:bidi="ar"/>
        </w:rPr>
      </w:pPr>
      <w:r>
        <w:rPr>
          <w:rFonts w:hint="eastAsia"/>
          <w:color w:val="auto"/>
          <w:sz w:val="24"/>
        </w:rPr>
        <w:t>③</w:t>
      </w:r>
      <w:r>
        <w:rPr>
          <w:rFonts w:hint="eastAsia" w:ascii="宋体" w:hAnsi="宋体" w:cs="宋体"/>
          <w:color w:val="auto"/>
          <w:kern w:val="0"/>
          <w:sz w:val="24"/>
          <w:lang w:bidi="ar"/>
        </w:rPr>
        <w:t>在政府采购活动中，供应商提供的货物由中小企业制造，即货物由中小企业生产且使用该中小企业商号或者注册商标的，才能享受享受政府采购促进中小企业发展管理办法规定的中小企业扶持政策。</w:t>
      </w:r>
    </w:p>
    <w:p>
      <w:pPr>
        <w:widowControl/>
        <w:wordWrap w:val="0"/>
        <w:spacing w:line="500" w:lineRule="atLeast"/>
        <w:ind w:firstLine="3614" w:firstLineChars="1500"/>
        <w:jc w:val="left"/>
        <w:rPr>
          <w:rFonts w:hint="eastAsia" w:ascii="宋体" w:hAnsi="宋体" w:cs="宋体"/>
          <w:b/>
          <w:color w:val="auto"/>
          <w:kern w:val="0"/>
          <w:sz w:val="24"/>
        </w:rPr>
      </w:pPr>
    </w:p>
    <w:p>
      <w:pPr>
        <w:widowControl/>
        <w:wordWrap w:val="0"/>
        <w:spacing w:line="360" w:lineRule="auto"/>
        <w:jc w:val="left"/>
        <w:rPr>
          <w:rFonts w:hint="eastAsia" w:ascii="宋体" w:hAnsi="宋体" w:cs="宋体"/>
          <w:color w:val="auto"/>
          <w:kern w:val="0"/>
          <w:sz w:val="24"/>
        </w:rPr>
      </w:pPr>
      <w:r>
        <w:rPr>
          <w:rFonts w:hint="eastAsia" w:ascii="宋体" w:hAnsi="宋体" w:cs="宋体"/>
          <w:b/>
          <w:color w:val="auto"/>
          <w:kern w:val="0"/>
          <w:sz w:val="24"/>
        </w:rPr>
        <w:br w:type="page"/>
      </w:r>
      <w:r>
        <w:rPr>
          <w:rFonts w:hint="eastAsia" w:ascii="宋体" w:hAnsi="宋体" w:cs="宋体"/>
          <w:b/>
          <w:color w:val="auto"/>
          <w:kern w:val="0"/>
          <w:sz w:val="24"/>
        </w:rPr>
        <w:t>10.4残疾人福利性单位声明函（格式）</w:t>
      </w:r>
    </w:p>
    <w:p>
      <w:pPr>
        <w:widowControl/>
        <w:wordWrap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kern w:val="0"/>
          <w:sz w:val="24"/>
          <w:u w:val="single"/>
        </w:rPr>
        <w:t xml:space="preserve">     </w:t>
      </w:r>
      <w:r>
        <w:rPr>
          <w:rFonts w:hint="eastAsia" w:ascii="宋体" w:hAnsi="宋体" w:cs="宋体"/>
          <w:color w:val="auto"/>
          <w:kern w:val="0"/>
          <w:sz w:val="24"/>
        </w:rPr>
        <w:t>单位的</w:t>
      </w:r>
      <w:r>
        <w:rPr>
          <w:rFonts w:hint="eastAsia" w:ascii="宋体" w:hAnsi="宋体" w:cs="宋体"/>
          <w:color w:val="auto"/>
          <w:kern w:val="0"/>
          <w:sz w:val="24"/>
          <w:u w:val="single"/>
        </w:rPr>
        <w:t xml:space="preserve">      </w:t>
      </w:r>
      <w:r>
        <w:rPr>
          <w:rFonts w:hint="eastAsia" w:ascii="宋体" w:hAnsi="宋体" w:cs="宋体"/>
          <w:color w:val="auto"/>
          <w:kern w:val="0"/>
          <w:sz w:val="24"/>
        </w:rPr>
        <w:t>项目采购活动提供本单位制造的货物（由本单位承担工程/提供服务），或者提供其他残疾人福利性单位制造的货物（不包括使用非残疾人福利性单位注册商标的货物）。</w:t>
      </w:r>
    </w:p>
    <w:p>
      <w:pPr>
        <w:widowControl/>
        <w:wordWrap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本单位对上述声明的真实性负责。如有虚假，将依法承担相应责任。</w:t>
      </w:r>
    </w:p>
    <w:p>
      <w:pPr>
        <w:widowControl/>
        <w:wordWrap w:val="0"/>
        <w:spacing w:line="360" w:lineRule="auto"/>
        <w:ind w:firstLine="4920" w:firstLineChars="2050"/>
        <w:jc w:val="left"/>
        <w:rPr>
          <w:rFonts w:hint="eastAsia" w:ascii="宋体" w:hAnsi="宋体" w:cs="宋体"/>
          <w:color w:val="auto"/>
          <w:kern w:val="0"/>
          <w:sz w:val="24"/>
        </w:rPr>
      </w:pPr>
    </w:p>
    <w:p>
      <w:pPr>
        <w:widowControl/>
        <w:wordWrap w:val="0"/>
        <w:spacing w:line="360" w:lineRule="auto"/>
        <w:ind w:firstLine="2280" w:firstLineChars="950"/>
        <w:jc w:val="left"/>
        <w:rPr>
          <w:rFonts w:hint="eastAsia" w:ascii="宋体" w:hAnsi="宋体" w:cs="宋体"/>
          <w:color w:val="auto"/>
          <w:kern w:val="0"/>
          <w:sz w:val="24"/>
        </w:rPr>
      </w:pPr>
      <w:r>
        <w:rPr>
          <w:rFonts w:hint="eastAsia" w:ascii="宋体" w:hAnsi="宋体" w:cs="宋体"/>
          <w:color w:val="auto"/>
          <w:kern w:val="0"/>
          <w:sz w:val="24"/>
        </w:rPr>
        <w:t>投标人：</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（全称并加盖公章）  </w:t>
      </w:r>
    </w:p>
    <w:p>
      <w:pPr>
        <w:widowControl/>
        <w:wordWrap w:val="0"/>
        <w:spacing w:line="500" w:lineRule="atLeast"/>
        <w:ind w:firstLine="2880" w:firstLineChars="1200"/>
        <w:jc w:val="left"/>
        <w:rPr>
          <w:rFonts w:hint="eastAsia" w:ascii="宋体" w:hAnsi="宋体" w:cs="宋体"/>
          <w:b/>
          <w:bCs/>
          <w:color w:val="auto"/>
          <w:kern w:val="0"/>
          <w:sz w:val="24"/>
        </w:rPr>
        <w:sectPr>
          <w:pgSz w:w="11906" w:h="16838"/>
          <w:pgMar w:top="1440" w:right="1800" w:bottom="1440" w:left="1800" w:header="851" w:footer="992" w:gutter="0"/>
          <w:pgNumType w:fmt="numberInDash"/>
          <w:cols w:space="720" w:num="1"/>
          <w:docGrid w:type="lines" w:linePitch="312" w:charSpace="0"/>
        </w:sectPr>
      </w:pPr>
      <w:r>
        <w:rPr>
          <w:rFonts w:hint="eastAsia" w:ascii="宋体" w:hAnsi="宋体" w:cs="宋体"/>
          <w:color w:val="auto"/>
          <w:kern w:val="0"/>
          <w:sz w:val="24"/>
        </w:rPr>
        <w:t>年   月    日</w:t>
      </w:r>
      <w:r>
        <w:rPr>
          <w:rFonts w:hint="eastAsia" w:ascii="宋体" w:hAnsi="宋体" w:cs="宋体"/>
          <w:b/>
          <w:bCs/>
          <w:color w:val="auto"/>
          <w:kern w:val="0"/>
          <w:sz w:val="24"/>
        </w:rPr>
        <w:br w:type="page"/>
      </w:r>
      <w:r>
        <w:rPr>
          <w:rFonts w:hint="eastAsia" w:ascii="宋体" w:hAnsi="宋体" w:cs="宋体"/>
          <w:b/>
          <w:bCs/>
          <w:color w:val="auto"/>
          <w:kern w:val="0"/>
          <w:sz w:val="24"/>
        </w:rPr>
        <w:t>10.5投标人认为有必要提供的其他证明材料</w:t>
      </w:r>
    </w:p>
    <w:p>
      <w:pPr>
        <w:widowControl/>
        <w:wordWrap w:val="0"/>
        <w:spacing w:line="500" w:lineRule="atLeast"/>
        <w:jc w:val="left"/>
        <w:outlineLvl w:val="0"/>
        <w:rPr>
          <w:rFonts w:hint="eastAsia" w:ascii="宋体" w:hAnsi="宋体" w:cs="宋体"/>
          <w:color w:val="auto"/>
          <w:kern w:val="0"/>
          <w:sz w:val="24"/>
        </w:rPr>
      </w:pPr>
      <w:r>
        <w:rPr>
          <w:rFonts w:hint="eastAsia" w:ascii="宋体" w:hAnsi="宋体" w:cs="宋体"/>
          <w:b/>
          <w:bCs/>
          <w:color w:val="auto"/>
          <w:kern w:val="0"/>
          <w:sz w:val="24"/>
        </w:rPr>
        <w:t>附件11              投标人自觉抵制政府采购领域</w:t>
      </w:r>
    </w:p>
    <w:p>
      <w:pPr>
        <w:widowControl/>
        <w:wordWrap w:val="0"/>
        <w:spacing w:line="500" w:lineRule="atLeast"/>
        <w:ind w:firstLine="2951"/>
        <w:jc w:val="left"/>
        <w:rPr>
          <w:rFonts w:hint="eastAsia" w:ascii="宋体" w:hAnsi="宋体" w:cs="宋体"/>
          <w:color w:val="auto"/>
          <w:kern w:val="0"/>
          <w:sz w:val="24"/>
        </w:rPr>
      </w:pPr>
      <w:r>
        <w:rPr>
          <w:rFonts w:hint="eastAsia" w:ascii="宋体" w:hAnsi="宋体" w:cs="宋体"/>
          <w:b/>
          <w:bCs/>
          <w:color w:val="auto"/>
          <w:kern w:val="0"/>
          <w:sz w:val="24"/>
        </w:rPr>
        <w:t xml:space="preserve"> 商业贿赂行为承诺书</w:t>
      </w:r>
    </w:p>
    <w:p>
      <w:pPr>
        <w:widowControl/>
        <w:wordWrap w:val="0"/>
        <w:spacing w:line="400" w:lineRule="exact"/>
        <w:jc w:val="left"/>
        <w:rPr>
          <w:rFonts w:hint="eastAsia" w:ascii="宋体" w:hAnsi="宋体" w:cs="宋体"/>
          <w:color w:val="auto"/>
          <w:kern w:val="0"/>
          <w:sz w:val="24"/>
        </w:rPr>
      </w:pPr>
      <w:r>
        <w:rPr>
          <w:rFonts w:hint="eastAsia" w:ascii="宋体" w:hAnsi="宋体" w:cs="宋体"/>
          <w:color w:val="auto"/>
          <w:kern w:val="0"/>
          <w:sz w:val="24"/>
        </w:rPr>
        <w:t>致：</w:t>
      </w:r>
      <w:r>
        <w:rPr>
          <w:rFonts w:hint="eastAsia" w:ascii="宋体" w:hAnsi="宋体" w:cs="宋体"/>
          <w:color w:val="auto"/>
          <w:kern w:val="0"/>
          <w:sz w:val="24"/>
          <w:u w:val="single"/>
        </w:rPr>
        <w:t xml:space="preserve"> </w:t>
      </w:r>
      <w:r>
        <w:rPr>
          <w:rFonts w:hint="eastAsia" w:ascii="Calibri" w:hAnsi="Calibri" w:cs="宋体"/>
          <w:color w:val="auto"/>
          <w:kern w:val="0"/>
          <w:sz w:val="24"/>
          <w:u w:val="single"/>
        </w:rPr>
        <w:t xml:space="preserve">        </w:t>
      </w:r>
      <w:r>
        <w:rPr>
          <w:rFonts w:hint="eastAsia" w:ascii="宋体" w:hAnsi="宋体" w:cs="宋体"/>
          <w:color w:val="auto"/>
          <w:kern w:val="0"/>
          <w:sz w:val="24"/>
        </w:rPr>
        <w:t>（代理机构名称）</w:t>
      </w:r>
      <w:r>
        <w:rPr>
          <w:rFonts w:ascii="Calibri" w:hAnsi="Calibri" w:cs="宋体"/>
          <w:color w:val="auto"/>
          <w:kern w:val="0"/>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p>
    <w:p>
      <w:pPr>
        <w:widowControl/>
        <w:wordWrap w:val="0"/>
        <w:spacing w:line="500" w:lineRule="atLeast"/>
        <w:ind w:firstLine="480"/>
        <w:jc w:val="left"/>
        <w:rPr>
          <w:rFonts w:hint="eastAsia" w:ascii="宋体" w:hAnsi="宋体" w:cs="宋体"/>
          <w:color w:val="auto"/>
          <w:kern w:val="0"/>
          <w:sz w:val="24"/>
        </w:rPr>
      </w:pPr>
      <w:r>
        <w:rPr>
          <w:rFonts w:hint="eastAsia" w:ascii="宋体" w:hAnsi="宋体" w:cs="宋体"/>
          <w:color w:val="auto"/>
          <w:kern w:val="0"/>
          <w:sz w:val="24"/>
        </w:rPr>
        <w:t>为进一步规范政府采购行为，营造公平竞争的政府采购市场环境，维护政府采购制度良好声誉，在参与贵单位组织的竞争性招标活动中，我方庄重承诺：</w:t>
      </w:r>
    </w:p>
    <w:p>
      <w:pPr>
        <w:widowControl/>
        <w:wordWrap w:val="0"/>
        <w:spacing w:line="500" w:lineRule="atLeast"/>
        <w:ind w:firstLine="480"/>
        <w:jc w:val="left"/>
        <w:rPr>
          <w:rFonts w:hint="eastAsia" w:ascii="宋体" w:hAnsi="宋体" w:cs="宋体"/>
          <w:color w:val="auto"/>
          <w:kern w:val="0"/>
          <w:sz w:val="24"/>
        </w:rPr>
      </w:pPr>
      <w:r>
        <w:rPr>
          <w:rFonts w:hint="eastAsia" w:ascii="宋体" w:hAnsi="宋体" w:cs="宋体"/>
          <w:color w:val="auto"/>
          <w:kern w:val="0"/>
          <w:sz w:val="24"/>
        </w:rPr>
        <w:t>一、依法参与竞争性招标活动，遵纪守法，诚信经营，公平竞争。</w:t>
      </w:r>
    </w:p>
    <w:p>
      <w:pPr>
        <w:widowControl/>
        <w:wordWrap w:val="0"/>
        <w:spacing w:line="500" w:lineRule="atLeast"/>
        <w:ind w:firstLine="480"/>
        <w:jc w:val="left"/>
        <w:rPr>
          <w:rFonts w:hint="eastAsia" w:ascii="宋体" w:hAnsi="宋体" w:cs="宋体"/>
          <w:color w:val="auto"/>
          <w:kern w:val="0"/>
          <w:sz w:val="24"/>
        </w:rPr>
      </w:pPr>
      <w:r>
        <w:rPr>
          <w:rFonts w:hint="eastAsia" w:ascii="宋体" w:hAnsi="宋体" w:cs="宋体"/>
          <w:color w:val="auto"/>
          <w:kern w:val="0"/>
          <w:sz w:val="24"/>
        </w:rPr>
        <w:t>二、不向招标人、代理机构和招标小组成员提供任何形式的商业贿赂，对索取或接受商业贿赂的单位和个人，及时向财政部门和纪检监察机关举报。</w:t>
      </w:r>
    </w:p>
    <w:p>
      <w:pPr>
        <w:widowControl/>
        <w:wordWrap w:val="0"/>
        <w:spacing w:line="500" w:lineRule="atLeast"/>
        <w:ind w:firstLine="480"/>
        <w:jc w:val="left"/>
        <w:rPr>
          <w:rFonts w:hint="eastAsia" w:ascii="宋体" w:hAnsi="宋体" w:cs="宋体"/>
          <w:color w:val="auto"/>
          <w:kern w:val="0"/>
          <w:sz w:val="24"/>
        </w:rPr>
      </w:pPr>
      <w:r>
        <w:rPr>
          <w:rFonts w:hint="eastAsia" w:ascii="宋体" w:hAnsi="宋体" w:cs="宋体"/>
          <w:color w:val="auto"/>
          <w:kern w:val="0"/>
          <w:sz w:val="24"/>
        </w:rPr>
        <w:t>三、不以提供虚假资质文件等形式参与竞争性招标活动，不以虚假材料谋取中标。</w:t>
      </w:r>
    </w:p>
    <w:p>
      <w:pPr>
        <w:widowControl/>
        <w:wordWrap w:val="0"/>
        <w:spacing w:line="500" w:lineRule="atLeast"/>
        <w:ind w:firstLine="480"/>
        <w:jc w:val="left"/>
        <w:rPr>
          <w:rFonts w:hint="eastAsia" w:ascii="宋体" w:hAnsi="宋体" w:cs="宋体"/>
          <w:color w:val="auto"/>
          <w:kern w:val="0"/>
          <w:sz w:val="24"/>
        </w:rPr>
      </w:pPr>
      <w:r>
        <w:rPr>
          <w:rFonts w:hint="eastAsia" w:ascii="宋体" w:hAnsi="宋体" w:cs="宋体"/>
          <w:color w:val="auto"/>
          <w:kern w:val="0"/>
          <w:sz w:val="24"/>
        </w:rPr>
        <w:t>四、不采取不正当手段诋毁、排挤其它投标人，与其它参与竞争性招标活动的投标人保持良性的竞争关系。</w:t>
      </w:r>
    </w:p>
    <w:p>
      <w:pPr>
        <w:widowControl/>
        <w:wordWrap w:val="0"/>
        <w:spacing w:line="500" w:lineRule="atLeast"/>
        <w:ind w:firstLine="480"/>
        <w:jc w:val="left"/>
        <w:rPr>
          <w:rFonts w:hint="eastAsia" w:ascii="宋体" w:hAnsi="宋体" w:cs="宋体"/>
          <w:color w:val="auto"/>
          <w:kern w:val="0"/>
          <w:sz w:val="24"/>
        </w:rPr>
      </w:pPr>
      <w:r>
        <w:rPr>
          <w:rFonts w:hint="eastAsia" w:ascii="宋体" w:hAnsi="宋体" w:cs="宋体"/>
          <w:color w:val="auto"/>
          <w:kern w:val="0"/>
          <w:sz w:val="24"/>
        </w:rPr>
        <w:t>五、不与招标人、代理机构和招标小组成员恶意串通，积极维护国家利益、社会公共利益和招标人的合法权益。</w:t>
      </w:r>
    </w:p>
    <w:p>
      <w:pPr>
        <w:widowControl/>
        <w:wordWrap w:val="0"/>
        <w:spacing w:line="500" w:lineRule="atLeast"/>
        <w:ind w:firstLine="480"/>
        <w:jc w:val="left"/>
        <w:rPr>
          <w:rFonts w:hint="eastAsia" w:ascii="宋体" w:hAnsi="宋体" w:cs="宋体"/>
          <w:color w:val="auto"/>
          <w:kern w:val="0"/>
          <w:sz w:val="24"/>
        </w:rPr>
      </w:pPr>
      <w:r>
        <w:rPr>
          <w:rFonts w:hint="eastAsia" w:ascii="宋体" w:hAnsi="宋体" w:cs="宋体"/>
          <w:color w:val="auto"/>
          <w:kern w:val="0"/>
          <w:sz w:val="24"/>
        </w:rPr>
        <w:t>六、严格履行政府采购合同约定义务，不在政府采购合同执行过程中采取降低质量或标准、减少数量、拖延交付时间等方式损害招标人的利益，并自觉承担违约责任。</w:t>
      </w:r>
    </w:p>
    <w:p>
      <w:pPr>
        <w:widowControl/>
        <w:wordWrap w:val="0"/>
        <w:spacing w:line="500" w:lineRule="atLeast"/>
        <w:ind w:firstLine="480"/>
        <w:jc w:val="left"/>
        <w:rPr>
          <w:rFonts w:hint="eastAsia" w:ascii="宋体" w:hAnsi="宋体" w:cs="宋体"/>
          <w:color w:val="auto"/>
          <w:kern w:val="0"/>
          <w:sz w:val="24"/>
        </w:rPr>
      </w:pPr>
      <w:r>
        <w:rPr>
          <w:rFonts w:hint="eastAsia" w:ascii="宋体" w:hAnsi="宋体" w:cs="宋体"/>
          <w:color w:val="auto"/>
          <w:kern w:val="0"/>
          <w:sz w:val="24"/>
        </w:rPr>
        <w:t>七、自觉接受并积极配合相关监督部门实施的监督检查，如实反映情况，及时提供有关证明材料。</w:t>
      </w:r>
    </w:p>
    <w:p>
      <w:pPr>
        <w:wordWrap w:val="0"/>
        <w:spacing w:line="460" w:lineRule="exact"/>
        <w:jc w:val="left"/>
        <w:rPr>
          <w:rFonts w:hint="eastAsia" w:ascii="宋体" w:hAnsi="宋体" w:cs="宋体"/>
          <w:b/>
          <w:color w:val="auto"/>
          <w:kern w:val="0"/>
          <w:sz w:val="24"/>
        </w:rPr>
      </w:pPr>
      <w:r>
        <w:rPr>
          <w:rFonts w:hint="eastAsia" w:ascii="宋体" w:hAnsi="宋体" w:cs="宋体"/>
          <w:color w:val="auto"/>
          <w:kern w:val="0"/>
          <w:sz w:val="24"/>
        </w:rPr>
        <w:t xml:space="preserve">        </w:t>
      </w:r>
    </w:p>
    <w:p>
      <w:pPr>
        <w:widowControl/>
        <w:wordWrap w:val="0"/>
        <w:spacing w:line="500" w:lineRule="atLeast"/>
        <w:ind w:firstLine="480"/>
        <w:jc w:val="left"/>
        <w:rPr>
          <w:rFonts w:hint="eastAsia" w:ascii="宋体" w:hAnsi="宋体" w:cs="宋体"/>
          <w:color w:val="auto"/>
          <w:kern w:val="0"/>
          <w:sz w:val="24"/>
        </w:rPr>
      </w:pPr>
    </w:p>
    <w:p>
      <w:pPr>
        <w:widowControl/>
        <w:wordWrap w:val="0"/>
        <w:spacing w:line="500" w:lineRule="atLeast"/>
        <w:ind w:firstLine="480"/>
        <w:jc w:val="left"/>
        <w:rPr>
          <w:rFonts w:hint="eastAsia" w:ascii="宋体" w:hAnsi="宋体" w:cs="宋体"/>
          <w:color w:val="auto"/>
          <w:kern w:val="0"/>
          <w:sz w:val="24"/>
        </w:rPr>
      </w:pPr>
      <w:r>
        <w:rPr>
          <w:rFonts w:hint="eastAsia" w:ascii="宋体" w:hAnsi="宋体" w:cs="宋体"/>
          <w:color w:val="auto"/>
          <w:kern w:val="0"/>
          <w:sz w:val="24"/>
        </w:rPr>
        <w:t xml:space="preserve">          法定代表人或委托代理人（签字或盖章）：</w:t>
      </w:r>
      <w:r>
        <w:rPr>
          <w:rFonts w:hint="eastAsia" w:ascii="宋体" w:hAnsi="宋体" w:cs="宋体"/>
          <w:color w:val="auto"/>
          <w:kern w:val="0"/>
          <w:sz w:val="24"/>
          <w:u w:val="single"/>
        </w:rPr>
        <w:t xml:space="preserve">                </w:t>
      </w:r>
    </w:p>
    <w:p>
      <w:pPr>
        <w:widowControl/>
        <w:wordWrap w:val="0"/>
        <w:spacing w:line="500" w:lineRule="atLeast"/>
        <w:ind w:firstLine="480"/>
        <w:jc w:val="left"/>
        <w:rPr>
          <w:rFonts w:hint="eastAsia" w:ascii="宋体" w:hAnsi="宋体" w:cs="宋体"/>
          <w:color w:val="auto"/>
          <w:kern w:val="0"/>
          <w:sz w:val="24"/>
        </w:rPr>
      </w:pPr>
      <w:r>
        <w:rPr>
          <w:rFonts w:hint="eastAsia" w:ascii="宋体" w:hAnsi="宋体" w:cs="宋体"/>
          <w:color w:val="auto"/>
          <w:kern w:val="0"/>
          <w:sz w:val="24"/>
        </w:rPr>
        <w:t xml:space="preserve">          投标人：</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500" w:lineRule="atLeast"/>
        <w:jc w:val="left"/>
        <w:rPr>
          <w:rFonts w:hint="eastAsia" w:ascii="宋体" w:hAnsi="宋体" w:cs="宋体"/>
          <w:color w:val="auto"/>
          <w:kern w:val="0"/>
          <w:sz w:val="24"/>
        </w:rPr>
        <w:sectPr>
          <w:pgSz w:w="11906" w:h="16838"/>
          <w:pgMar w:top="1440" w:right="1800" w:bottom="1440" w:left="1800" w:header="851" w:footer="992" w:gutter="0"/>
          <w:pgNumType w:fmt="numberInDash"/>
          <w:cols w:space="720" w:num="1"/>
          <w:docGrid w:type="lines" w:linePitch="312" w:charSpace="0"/>
        </w:sectPr>
      </w:pPr>
      <w:r>
        <w:rPr>
          <w:rFonts w:hint="eastAsia" w:ascii="宋体" w:hAnsi="宋体" w:cs="宋体"/>
          <w:color w:val="auto"/>
          <w:kern w:val="0"/>
          <w:sz w:val="24"/>
        </w:rPr>
        <w:t xml:space="preserve">                      年    月    日</w:t>
      </w:r>
    </w:p>
    <w:p>
      <w:pPr>
        <w:pStyle w:val="2"/>
        <w:jc w:val="center"/>
        <w:rPr>
          <w:rFonts w:hint="eastAsia"/>
          <w:color w:val="auto"/>
          <w:sz w:val="28"/>
          <w:szCs w:val="28"/>
        </w:rPr>
      </w:pPr>
      <w:r>
        <w:rPr>
          <w:rFonts w:hint="eastAsia"/>
          <w:color w:val="auto"/>
          <w:sz w:val="32"/>
          <w:szCs w:val="32"/>
        </w:rPr>
        <w:t>第七章 政府采购合同融资政策告知函</w:t>
      </w:r>
    </w:p>
    <w:p>
      <w:pPr>
        <w:jc w:val="center"/>
        <w:outlineLvl w:val="1"/>
        <w:rPr>
          <w:b/>
          <w:bCs/>
          <w:color w:val="auto"/>
          <w:sz w:val="32"/>
          <w:szCs w:val="32"/>
        </w:rPr>
      </w:pPr>
      <w:r>
        <w:rPr>
          <w:rFonts w:hint="eastAsia"/>
          <w:b/>
          <w:bCs/>
          <w:color w:val="auto"/>
          <w:sz w:val="32"/>
          <w:szCs w:val="32"/>
        </w:rPr>
        <w:t>政府采购合同融资政策告知函</w:t>
      </w:r>
    </w:p>
    <w:p>
      <w:pPr>
        <w:spacing w:line="360" w:lineRule="auto"/>
        <w:rPr>
          <w:color w:val="auto"/>
          <w:sz w:val="24"/>
        </w:rPr>
      </w:pPr>
      <w:r>
        <w:rPr>
          <w:rFonts w:hint="eastAsia"/>
          <w:color w:val="auto"/>
          <w:sz w:val="24"/>
        </w:rPr>
        <w:t>各投标人：</w:t>
      </w:r>
    </w:p>
    <w:p>
      <w:pPr>
        <w:spacing w:line="360" w:lineRule="auto"/>
        <w:ind w:firstLine="480" w:firstLineChars="200"/>
        <w:rPr>
          <w:color w:val="auto"/>
          <w:sz w:val="24"/>
        </w:rPr>
      </w:pPr>
      <w:r>
        <w:rPr>
          <w:rFonts w:hint="eastAsia"/>
          <w:color w:val="auto"/>
          <w:sz w:val="24"/>
        </w:rPr>
        <w:t>欢迎贵公司参与驻马店市政府采购活动!</w:t>
      </w:r>
    </w:p>
    <w:p>
      <w:pPr>
        <w:spacing w:line="360" w:lineRule="auto"/>
        <w:ind w:firstLine="480" w:firstLineChars="200"/>
        <w:rPr>
          <w:color w:val="auto"/>
          <w:sz w:val="24"/>
        </w:rPr>
      </w:pPr>
      <w:r>
        <w:rPr>
          <w:rFonts w:hint="eastAsia"/>
          <w:color w:val="auto"/>
          <w:sz w:val="24"/>
        </w:rPr>
        <w:t>政府采购合同融资是河南省财政厅支持中小微企业发展，针对参与政府采购活动的供应商融资难、融资贵问题推出的一项融资政策。贵公司若成为本次政府采购项目的中标人，可持政府采购合同向金融机构申请贷款，无需抵押、担保。融资机构根据《关于印发深入推进政府采购合同融资工作实施方案的通知》（驻财购〔2020〕32号），按照双方自愿的原则提供便捷、优惠的贷款服务。</w:t>
      </w:r>
    </w:p>
    <w:p>
      <w:pPr>
        <w:spacing w:line="360" w:lineRule="auto"/>
        <w:ind w:firstLine="480" w:firstLineChars="200"/>
        <w:rPr>
          <w:color w:val="auto"/>
          <w:sz w:val="24"/>
        </w:rPr>
      </w:pPr>
      <w:r>
        <w:rPr>
          <w:rFonts w:hint="eastAsia"/>
          <w:color w:val="auto"/>
          <w:sz w:val="24"/>
        </w:rPr>
        <w:t>贷款渠道和提供贷款的金融机构如下：</w:t>
      </w:r>
    </w:p>
    <w:p>
      <w:pPr>
        <w:widowControl/>
        <w:snapToGrid w:val="0"/>
        <w:spacing w:line="460" w:lineRule="exact"/>
        <w:jc w:val="center"/>
        <w:outlineLvl w:val="1"/>
        <w:rPr>
          <w:rFonts w:hint="eastAsia" w:ascii="宋体" w:hAnsi="宋体" w:cs="宋体"/>
          <w:b/>
          <w:color w:val="auto"/>
          <w:kern w:val="0"/>
          <w:sz w:val="28"/>
          <w:szCs w:val="28"/>
        </w:rPr>
      </w:pPr>
      <w:r>
        <w:rPr>
          <w:rFonts w:hint="eastAsia" w:ascii="宋体" w:hAnsi="宋体" w:cs="宋体"/>
          <w:b/>
          <w:color w:val="auto"/>
          <w:kern w:val="0"/>
          <w:sz w:val="28"/>
          <w:szCs w:val="28"/>
        </w:rPr>
        <w:t>驻马店市政府采购合同融资金融机构联系方式</w:t>
      </w:r>
    </w:p>
    <w:p>
      <w:pPr>
        <w:spacing w:line="360" w:lineRule="auto"/>
        <w:outlineLvl w:val="1"/>
        <w:rPr>
          <w:color w:val="auto"/>
          <w:sz w:val="24"/>
        </w:rPr>
      </w:pPr>
      <w:r>
        <w:rPr>
          <w:color w:val="auto"/>
          <w:sz w:val="24"/>
        </w:rPr>
        <w:t>1</w:t>
      </w:r>
      <w:r>
        <w:rPr>
          <w:rFonts w:hint="eastAsia"/>
          <w:color w:val="auto"/>
          <w:sz w:val="24"/>
        </w:rPr>
        <w:t>、上海浦东发展银行信阳分行</w:t>
      </w:r>
    </w:p>
    <w:p>
      <w:pPr>
        <w:spacing w:line="360" w:lineRule="auto"/>
        <w:rPr>
          <w:color w:val="auto"/>
          <w:sz w:val="24"/>
        </w:rPr>
      </w:pPr>
      <w:r>
        <w:rPr>
          <w:rFonts w:hint="eastAsia"/>
          <w:color w:val="auto"/>
          <w:sz w:val="24"/>
        </w:rPr>
        <w:t>联系人：曾涛</w:t>
      </w:r>
      <w:r>
        <w:rPr>
          <w:color w:val="auto"/>
          <w:sz w:val="24"/>
        </w:rPr>
        <w:t>  18203766999  </w:t>
      </w:r>
    </w:p>
    <w:p>
      <w:pPr>
        <w:spacing w:line="360" w:lineRule="auto"/>
        <w:rPr>
          <w:color w:val="auto"/>
          <w:sz w:val="24"/>
        </w:rPr>
      </w:pPr>
      <w:r>
        <w:rPr>
          <w:rFonts w:hint="eastAsia"/>
          <w:color w:val="auto"/>
          <w:sz w:val="24"/>
        </w:rPr>
        <w:t>地址：信阳市羊山新区新六大街北段九阳大厦一号楼</w:t>
      </w:r>
    </w:p>
    <w:p>
      <w:pPr>
        <w:spacing w:line="360" w:lineRule="auto"/>
        <w:outlineLvl w:val="1"/>
        <w:rPr>
          <w:color w:val="auto"/>
          <w:sz w:val="24"/>
        </w:rPr>
      </w:pPr>
      <w:r>
        <w:rPr>
          <w:color w:val="auto"/>
          <w:sz w:val="24"/>
        </w:rPr>
        <w:t>2</w:t>
      </w:r>
      <w:r>
        <w:rPr>
          <w:rFonts w:hint="eastAsia"/>
          <w:color w:val="auto"/>
          <w:sz w:val="24"/>
        </w:rPr>
        <w:t>、中原银行驻马店分行公司业务七部</w:t>
      </w:r>
    </w:p>
    <w:p>
      <w:pPr>
        <w:spacing w:line="360" w:lineRule="auto"/>
        <w:rPr>
          <w:color w:val="auto"/>
          <w:sz w:val="24"/>
        </w:rPr>
      </w:pPr>
      <w:r>
        <w:rPr>
          <w:rFonts w:hint="eastAsia"/>
          <w:color w:val="auto"/>
          <w:sz w:val="24"/>
        </w:rPr>
        <w:t>联系人：王磊</w:t>
      </w:r>
    </w:p>
    <w:p>
      <w:pPr>
        <w:spacing w:line="360" w:lineRule="auto"/>
        <w:rPr>
          <w:color w:val="auto"/>
          <w:sz w:val="24"/>
        </w:rPr>
      </w:pPr>
      <w:r>
        <w:rPr>
          <w:rFonts w:hint="eastAsia"/>
          <w:color w:val="auto"/>
          <w:sz w:val="24"/>
        </w:rPr>
        <w:t>联系电话：</w:t>
      </w:r>
      <w:r>
        <w:rPr>
          <w:color w:val="auto"/>
          <w:sz w:val="24"/>
        </w:rPr>
        <w:t>13783327708</w:t>
      </w:r>
    </w:p>
    <w:p>
      <w:pPr>
        <w:spacing w:line="360" w:lineRule="auto"/>
        <w:rPr>
          <w:color w:val="auto"/>
          <w:sz w:val="24"/>
        </w:rPr>
      </w:pPr>
      <w:r>
        <w:rPr>
          <w:rFonts w:hint="eastAsia"/>
          <w:color w:val="auto"/>
          <w:sz w:val="24"/>
        </w:rPr>
        <w:t>地址：驻马店市驿城区文明路</w:t>
      </w:r>
      <w:r>
        <w:rPr>
          <w:color w:val="auto"/>
          <w:sz w:val="24"/>
        </w:rPr>
        <w:t>168</w:t>
      </w:r>
      <w:r>
        <w:rPr>
          <w:rFonts w:hint="eastAsia"/>
          <w:color w:val="auto"/>
          <w:sz w:val="24"/>
        </w:rPr>
        <w:t>号（天龙大酒店对面）</w:t>
      </w:r>
    </w:p>
    <w:p>
      <w:pPr>
        <w:spacing w:line="360" w:lineRule="auto"/>
        <w:outlineLvl w:val="1"/>
        <w:rPr>
          <w:color w:val="auto"/>
          <w:sz w:val="24"/>
        </w:rPr>
      </w:pPr>
      <w:r>
        <w:rPr>
          <w:color w:val="auto"/>
          <w:sz w:val="24"/>
        </w:rPr>
        <w:t>3</w:t>
      </w:r>
      <w:r>
        <w:rPr>
          <w:rFonts w:hint="eastAsia"/>
          <w:color w:val="auto"/>
          <w:sz w:val="24"/>
        </w:rPr>
        <w:t>、</w:t>
      </w:r>
      <w:r>
        <w:rPr>
          <w:color w:val="auto"/>
          <w:sz w:val="24"/>
        </w:rPr>
        <w:t> </w:t>
      </w:r>
      <w:r>
        <w:rPr>
          <w:rFonts w:hint="eastAsia"/>
          <w:color w:val="auto"/>
          <w:sz w:val="24"/>
        </w:rPr>
        <w:t>郑州银行驻马店分行</w:t>
      </w:r>
      <w:r>
        <w:rPr>
          <w:color w:val="auto"/>
          <w:sz w:val="24"/>
        </w:rPr>
        <w:t xml:space="preserve"> </w:t>
      </w:r>
    </w:p>
    <w:p>
      <w:pPr>
        <w:spacing w:line="360" w:lineRule="auto"/>
        <w:rPr>
          <w:color w:val="auto"/>
          <w:sz w:val="24"/>
        </w:rPr>
      </w:pPr>
      <w:r>
        <w:rPr>
          <w:rFonts w:hint="eastAsia"/>
          <w:color w:val="auto"/>
          <w:sz w:val="24"/>
        </w:rPr>
        <w:t>联系人：禹阳</w:t>
      </w:r>
    </w:p>
    <w:p>
      <w:pPr>
        <w:spacing w:line="360" w:lineRule="auto"/>
        <w:rPr>
          <w:color w:val="auto"/>
          <w:sz w:val="24"/>
        </w:rPr>
      </w:pPr>
      <w:r>
        <w:rPr>
          <w:rFonts w:hint="eastAsia"/>
          <w:color w:val="auto"/>
          <w:sz w:val="24"/>
        </w:rPr>
        <w:t>联系电话：</w:t>
      </w:r>
      <w:r>
        <w:rPr>
          <w:color w:val="auto"/>
          <w:sz w:val="24"/>
        </w:rPr>
        <w:t>15103825000</w:t>
      </w:r>
    </w:p>
    <w:p>
      <w:pPr>
        <w:spacing w:line="360" w:lineRule="auto"/>
        <w:rPr>
          <w:color w:val="auto"/>
          <w:sz w:val="24"/>
        </w:rPr>
      </w:pPr>
      <w:r>
        <w:rPr>
          <w:rFonts w:hint="eastAsia"/>
          <w:color w:val="auto"/>
          <w:sz w:val="24"/>
        </w:rPr>
        <w:t>地址：河南省驻马店市置地大道与天中山大道交叉口西南角</w:t>
      </w:r>
    </w:p>
    <w:p>
      <w:pPr>
        <w:spacing w:line="360" w:lineRule="auto"/>
        <w:outlineLvl w:val="1"/>
        <w:rPr>
          <w:color w:val="auto"/>
          <w:sz w:val="24"/>
        </w:rPr>
      </w:pPr>
      <w:r>
        <w:rPr>
          <w:color w:val="auto"/>
          <w:sz w:val="24"/>
        </w:rPr>
        <w:t>4</w:t>
      </w:r>
      <w:r>
        <w:rPr>
          <w:rFonts w:hint="eastAsia"/>
          <w:color w:val="auto"/>
          <w:sz w:val="24"/>
        </w:rPr>
        <w:t>、驻马店农村商业银行股份有限公司</w:t>
      </w:r>
    </w:p>
    <w:p>
      <w:pPr>
        <w:spacing w:line="360" w:lineRule="auto"/>
        <w:rPr>
          <w:color w:val="auto"/>
          <w:sz w:val="24"/>
        </w:rPr>
      </w:pPr>
      <w:r>
        <w:rPr>
          <w:rFonts w:hint="eastAsia"/>
          <w:color w:val="auto"/>
          <w:sz w:val="24"/>
        </w:rPr>
        <w:t>联系人：鄢川源</w:t>
      </w:r>
      <w:r>
        <w:rPr>
          <w:color w:val="auto"/>
          <w:sz w:val="24"/>
        </w:rPr>
        <w:t xml:space="preserve">  15136590288   3699502</w:t>
      </w:r>
    </w:p>
    <w:p>
      <w:pPr>
        <w:spacing w:line="360" w:lineRule="auto"/>
        <w:rPr>
          <w:color w:val="auto"/>
          <w:sz w:val="24"/>
        </w:rPr>
      </w:pPr>
      <w:r>
        <w:rPr>
          <w:rFonts w:hint="eastAsia"/>
          <w:color w:val="auto"/>
          <w:sz w:val="24"/>
        </w:rPr>
        <w:t>周莉娟</w:t>
      </w:r>
      <w:r>
        <w:rPr>
          <w:color w:val="auto"/>
          <w:sz w:val="24"/>
        </w:rPr>
        <w:t xml:space="preserve">  15290172878  3618869</w:t>
      </w:r>
    </w:p>
    <w:p>
      <w:pPr>
        <w:spacing w:line="360" w:lineRule="auto"/>
        <w:rPr>
          <w:color w:val="auto"/>
          <w:sz w:val="24"/>
        </w:rPr>
      </w:pPr>
      <w:r>
        <w:rPr>
          <w:rFonts w:hint="eastAsia"/>
          <w:color w:val="auto"/>
          <w:sz w:val="24"/>
        </w:rPr>
        <w:t>地址：驻马店市驿城区文化路</w:t>
      </w:r>
      <w:r>
        <w:rPr>
          <w:color w:val="auto"/>
          <w:sz w:val="24"/>
        </w:rPr>
        <w:t>360</w:t>
      </w:r>
      <w:r>
        <w:rPr>
          <w:rFonts w:hint="eastAsia"/>
          <w:color w:val="auto"/>
          <w:sz w:val="24"/>
        </w:rPr>
        <w:t>号</w:t>
      </w:r>
    </w:p>
    <w:p>
      <w:pPr>
        <w:spacing w:line="360" w:lineRule="auto"/>
        <w:outlineLvl w:val="1"/>
        <w:rPr>
          <w:color w:val="auto"/>
          <w:sz w:val="24"/>
        </w:rPr>
      </w:pPr>
      <w:r>
        <w:rPr>
          <w:color w:val="auto"/>
          <w:sz w:val="24"/>
        </w:rPr>
        <w:t>5</w:t>
      </w:r>
      <w:r>
        <w:rPr>
          <w:rFonts w:hint="eastAsia"/>
          <w:color w:val="auto"/>
          <w:sz w:val="24"/>
        </w:rPr>
        <w:t>、中国银行股份有限公司驻马店分行营业部</w:t>
      </w:r>
    </w:p>
    <w:p>
      <w:pPr>
        <w:spacing w:line="360" w:lineRule="auto"/>
        <w:rPr>
          <w:color w:val="auto"/>
          <w:sz w:val="24"/>
        </w:rPr>
      </w:pPr>
      <w:r>
        <w:rPr>
          <w:rFonts w:hint="eastAsia"/>
          <w:color w:val="auto"/>
          <w:sz w:val="24"/>
        </w:rPr>
        <w:t>联系人：罗浩</w:t>
      </w:r>
      <w:r>
        <w:rPr>
          <w:color w:val="auto"/>
          <w:sz w:val="24"/>
        </w:rPr>
        <w:t> </w:t>
      </w:r>
      <w:r>
        <w:rPr>
          <w:rFonts w:hint="eastAsia"/>
          <w:color w:val="auto"/>
          <w:sz w:val="24"/>
        </w:rPr>
        <w:t>手机号</w:t>
      </w:r>
      <w:r>
        <w:rPr>
          <w:color w:val="auto"/>
          <w:sz w:val="24"/>
        </w:rPr>
        <w:t>15239620736</w:t>
      </w:r>
    </w:p>
    <w:p>
      <w:pPr>
        <w:spacing w:line="360" w:lineRule="auto"/>
        <w:rPr>
          <w:color w:val="auto"/>
          <w:sz w:val="24"/>
        </w:rPr>
      </w:pPr>
      <w:r>
        <w:rPr>
          <w:rFonts w:hint="eastAsia"/>
          <w:color w:val="auto"/>
          <w:sz w:val="24"/>
        </w:rPr>
        <w:t>刘杰</w:t>
      </w:r>
      <w:r>
        <w:rPr>
          <w:color w:val="auto"/>
          <w:sz w:val="24"/>
        </w:rPr>
        <w:t> </w:t>
      </w:r>
      <w:r>
        <w:rPr>
          <w:rFonts w:hint="eastAsia"/>
          <w:color w:val="auto"/>
          <w:sz w:val="24"/>
        </w:rPr>
        <w:t>手机号</w:t>
      </w:r>
      <w:r>
        <w:rPr>
          <w:color w:val="auto"/>
          <w:sz w:val="24"/>
        </w:rPr>
        <w:t>16639631991</w:t>
      </w:r>
    </w:p>
    <w:p>
      <w:pPr>
        <w:spacing w:line="360" w:lineRule="auto"/>
        <w:rPr>
          <w:color w:val="auto"/>
          <w:sz w:val="24"/>
        </w:rPr>
      </w:pPr>
      <w:r>
        <w:rPr>
          <w:rFonts w:hint="eastAsia"/>
          <w:color w:val="auto"/>
          <w:sz w:val="24"/>
        </w:rPr>
        <w:t>地址：驻马店市文明路</w:t>
      </w:r>
      <w:r>
        <w:rPr>
          <w:color w:val="auto"/>
          <w:sz w:val="24"/>
        </w:rPr>
        <w:t>188</w:t>
      </w:r>
      <w:r>
        <w:rPr>
          <w:rFonts w:hint="eastAsia"/>
          <w:color w:val="auto"/>
          <w:sz w:val="24"/>
        </w:rPr>
        <w:t>号</w:t>
      </w:r>
    </w:p>
    <w:p>
      <w:pPr>
        <w:spacing w:line="360" w:lineRule="auto"/>
        <w:outlineLvl w:val="1"/>
        <w:rPr>
          <w:color w:val="auto"/>
          <w:sz w:val="24"/>
        </w:rPr>
      </w:pPr>
      <w:r>
        <w:rPr>
          <w:color w:val="auto"/>
          <w:sz w:val="24"/>
        </w:rPr>
        <w:t>6</w:t>
      </w:r>
      <w:r>
        <w:rPr>
          <w:rFonts w:hint="eastAsia"/>
          <w:color w:val="auto"/>
          <w:sz w:val="24"/>
        </w:rPr>
        <w:t>、中信银行股份有限公司郑州东明路支行</w:t>
      </w:r>
    </w:p>
    <w:p>
      <w:pPr>
        <w:spacing w:line="360" w:lineRule="auto"/>
        <w:rPr>
          <w:color w:val="auto"/>
          <w:sz w:val="24"/>
        </w:rPr>
      </w:pPr>
      <w:r>
        <w:rPr>
          <w:rFonts w:hint="eastAsia"/>
          <w:color w:val="auto"/>
          <w:sz w:val="24"/>
        </w:rPr>
        <w:t>联系人：李阿萃</w:t>
      </w:r>
      <w:r>
        <w:rPr>
          <w:color w:val="auto"/>
          <w:sz w:val="24"/>
        </w:rPr>
        <w:t xml:space="preserve">  18638139933</w:t>
      </w:r>
    </w:p>
    <w:p>
      <w:pPr>
        <w:spacing w:line="360" w:lineRule="auto"/>
        <w:rPr>
          <w:color w:val="auto"/>
          <w:sz w:val="24"/>
        </w:rPr>
      </w:pPr>
      <w:r>
        <w:rPr>
          <w:rFonts w:hint="eastAsia"/>
          <w:color w:val="auto"/>
          <w:sz w:val="24"/>
        </w:rPr>
        <w:t>地址：郑州市东明路与东风路交叉口</w:t>
      </w:r>
    </w:p>
    <w:p>
      <w:pPr>
        <w:spacing w:line="360" w:lineRule="auto"/>
        <w:outlineLvl w:val="1"/>
        <w:rPr>
          <w:color w:val="auto"/>
          <w:sz w:val="24"/>
        </w:rPr>
      </w:pPr>
      <w:r>
        <w:rPr>
          <w:color w:val="auto"/>
          <w:sz w:val="24"/>
        </w:rPr>
        <w:t>7</w:t>
      </w:r>
      <w:r>
        <w:rPr>
          <w:rFonts w:hint="eastAsia"/>
          <w:color w:val="auto"/>
          <w:sz w:val="24"/>
        </w:rPr>
        <w:t>、中国建设银行股份有限公司驻马店分行</w:t>
      </w:r>
    </w:p>
    <w:p>
      <w:pPr>
        <w:spacing w:line="360" w:lineRule="auto"/>
        <w:rPr>
          <w:color w:val="auto"/>
          <w:sz w:val="24"/>
        </w:rPr>
      </w:pPr>
      <w:r>
        <w:rPr>
          <w:rFonts w:hint="eastAsia"/>
          <w:color w:val="auto"/>
          <w:sz w:val="24"/>
        </w:rPr>
        <w:t>联系人：崔颖</w:t>
      </w:r>
      <w:r>
        <w:rPr>
          <w:color w:val="auto"/>
          <w:sz w:val="24"/>
        </w:rPr>
        <w:t>13303968688 </w:t>
      </w:r>
    </w:p>
    <w:p>
      <w:pPr>
        <w:spacing w:line="360" w:lineRule="auto"/>
        <w:rPr>
          <w:color w:val="auto"/>
          <w:sz w:val="24"/>
        </w:rPr>
      </w:pPr>
      <w:r>
        <w:rPr>
          <w:rFonts w:hint="eastAsia"/>
          <w:color w:val="auto"/>
          <w:sz w:val="24"/>
        </w:rPr>
        <w:t>地址：驻马店市交通路</w:t>
      </w:r>
      <w:r>
        <w:rPr>
          <w:color w:val="auto"/>
          <w:sz w:val="24"/>
        </w:rPr>
        <w:t>998</w:t>
      </w:r>
      <w:r>
        <w:rPr>
          <w:rFonts w:hint="eastAsia"/>
          <w:color w:val="auto"/>
          <w:sz w:val="24"/>
        </w:rPr>
        <w:t>号</w:t>
      </w:r>
    </w:p>
    <w:p>
      <w:pPr>
        <w:spacing w:line="360" w:lineRule="auto"/>
        <w:outlineLvl w:val="1"/>
        <w:rPr>
          <w:color w:val="auto"/>
          <w:sz w:val="24"/>
        </w:rPr>
      </w:pPr>
      <w:r>
        <w:rPr>
          <w:color w:val="auto"/>
          <w:sz w:val="24"/>
        </w:rPr>
        <w:t>8</w:t>
      </w:r>
      <w:r>
        <w:rPr>
          <w:rFonts w:hint="eastAsia"/>
          <w:color w:val="auto"/>
          <w:sz w:val="24"/>
        </w:rPr>
        <w:t>、洛阳银行股份有限公司驻马店分行</w:t>
      </w:r>
    </w:p>
    <w:p>
      <w:pPr>
        <w:spacing w:line="360" w:lineRule="auto"/>
        <w:rPr>
          <w:color w:val="auto"/>
          <w:sz w:val="24"/>
        </w:rPr>
      </w:pPr>
      <w:r>
        <w:rPr>
          <w:rFonts w:hint="eastAsia"/>
          <w:color w:val="auto"/>
          <w:sz w:val="24"/>
        </w:rPr>
        <w:t>联系人：马晨旭</w:t>
      </w:r>
      <w:r>
        <w:rPr>
          <w:color w:val="auto"/>
          <w:sz w:val="24"/>
        </w:rPr>
        <w:t>  13526371627</w:t>
      </w:r>
    </w:p>
    <w:p>
      <w:pPr>
        <w:spacing w:line="360" w:lineRule="auto"/>
        <w:rPr>
          <w:color w:val="auto"/>
          <w:sz w:val="24"/>
        </w:rPr>
      </w:pPr>
      <w:r>
        <w:rPr>
          <w:rFonts w:hint="eastAsia"/>
          <w:color w:val="auto"/>
          <w:sz w:val="24"/>
        </w:rPr>
        <w:t>地址：驿城区文明大道与天中山大道交汇处汇金大厦</w:t>
      </w:r>
    </w:p>
    <w:p>
      <w:pPr>
        <w:spacing w:line="360" w:lineRule="auto"/>
        <w:outlineLvl w:val="1"/>
        <w:rPr>
          <w:color w:val="auto"/>
          <w:sz w:val="24"/>
        </w:rPr>
      </w:pPr>
      <w:r>
        <w:rPr>
          <w:color w:val="auto"/>
          <w:sz w:val="24"/>
        </w:rPr>
        <w:t>9</w:t>
      </w:r>
      <w:r>
        <w:rPr>
          <w:rFonts w:hint="eastAsia"/>
          <w:color w:val="auto"/>
          <w:sz w:val="24"/>
        </w:rPr>
        <w:t>、中国邮政储蓄银行股份有限公司驻马店市分行</w:t>
      </w:r>
    </w:p>
    <w:p>
      <w:pPr>
        <w:spacing w:line="360" w:lineRule="auto"/>
        <w:rPr>
          <w:color w:val="auto"/>
          <w:sz w:val="24"/>
        </w:rPr>
      </w:pPr>
      <w:r>
        <w:rPr>
          <w:rFonts w:hint="eastAsia"/>
          <w:color w:val="auto"/>
          <w:sz w:val="24"/>
        </w:rPr>
        <w:t>联系人：胥永伟</w:t>
      </w:r>
      <w:r>
        <w:rPr>
          <w:color w:val="auto"/>
          <w:sz w:val="24"/>
        </w:rPr>
        <w:t>13526391116</w:t>
      </w:r>
    </w:p>
    <w:p>
      <w:pPr>
        <w:spacing w:line="360" w:lineRule="auto"/>
        <w:rPr>
          <w:color w:val="auto"/>
          <w:sz w:val="24"/>
        </w:rPr>
      </w:pPr>
      <w:r>
        <w:rPr>
          <w:rFonts w:hint="eastAsia"/>
          <w:color w:val="auto"/>
          <w:sz w:val="24"/>
        </w:rPr>
        <w:t>地址：驻马店市解放大道与文明大道交叉口</w:t>
      </w:r>
    </w:p>
    <w:p>
      <w:pPr>
        <w:spacing w:line="360" w:lineRule="auto"/>
        <w:outlineLvl w:val="1"/>
        <w:rPr>
          <w:color w:val="auto"/>
          <w:sz w:val="24"/>
        </w:rPr>
      </w:pPr>
      <w:r>
        <w:rPr>
          <w:color w:val="auto"/>
          <w:sz w:val="24"/>
        </w:rPr>
        <w:t>10</w:t>
      </w:r>
      <w:r>
        <w:rPr>
          <w:rFonts w:hint="eastAsia"/>
          <w:color w:val="auto"/>
          <w:sz w:val="24"/>
        </w:rPr>
        <w:t>、兴业银行股份有限公司驻马店分行</w:t>
      </w:r>
    </w:p>
    <w:p>
      <w:pPr>
        <w:spacing w:line="360" w:lineRule="auto"/>
        <w:rPr>
          <w:color w:val="auto"/>
          <w:sz w:val="24"/>
        </w:rPr>
      </w:pPr>
      <w:r>
        <w:rPr>
          <w:rFonts w:hint="eastAsia"/>
          <w:color w:val="auto"/>
          <w:sz w:val="24"/>
        </w:rPr>
        <w:t>联系人：张辰羽</w:t>
      </w:r>
      <w:r>
        <w:rPr>
          <w:color w:val="auto"/>
          <w:sz w:val="24"/>
        </w:rPr>
        <w:t>  15236302066</w:t>
      </w:r>
    </w:p>
    <w:p>
      <w:pPr>
        <w:spacing w:line="360" w:lineRule="auto"/>
        <w:rPr>
          <w:color w:val="auto"/>
          <w:sz w:val="24"/>
        </w:rPr>
      </w:pPr>
      <w:r>
        <w:rPr>
          <w:rFonts w:hint="eastAsia"/>
          <w:color w:val="auto"/>
          <w:sz w:val="24"/>
        </w:rPr>
        <w:t>地址：驿城区骏马路与开源大道交叉口</w:t>
      </w:r>
    </w:p>
    <w:p>
      <w:pPr>
        <w:spacing w:line="360" w:lineRule="auto"/>
        <w:outlineLvl w:val="1"/>
        <w:rPr>
          <w:color w:val="auto"/>
          <w:sz w:val="24"/>
        </w:rPr>
      </w:pPr>
      <w:r>
        <w:rPr>
          <w:color w:val="auto"/>
          <w:sz w:val="24"/>
        </w:rPr>
        <w:t>11</w:t>
      </w:r>
      <w:r>
        <w:rPr>
          <w:rFonts w:hint="eastAsia"/>
          <w:color w:val="auto"/>
          <w:sz w:val="24"/>
        </w:rPr>
        <w:t>、中国农业银行股份有限公司驻马店分行</w:t>
      </w:r>
    </w:p>
    <w:p>
      <w:pPr>
        <w:spacing w:line="360" w:lineRule="auto"/>
        <w:rPr>
          <w:color w:val="auto"/>
          <w:sz w:val="24"/>
        </w:rPr>
      </w:pPr>
      <w:r>
        <w:rPr>
          <w:rFonts w:hint="eastAsia"/>
          <w:color w:val="auto"/>
          <w:sz w:val="24"/>
        </w:rPr>
        <w:t>联系人：赵晨光</w:t>
      </w:r>
      <w:r>
        <w:rPr>
          <w:color w:val="auto"/>
          <w:sz w:val="24"/>
        </w:rPr>
        <w:t>13939637700</w:t>
      </w:r>
    </w:p>
    <w:p>
      <w:pPr>
        <w:spacing w:line="360" w:lineRule="auto"/>
        <w:rPr>
          <w:color w:val="auto"/>
        </w:rPr>
      </w:pPr>
      <w:r>
        <w:rPr>
          <w:rFonts w:hint="eastAsia"/>
          <w:color w:val="auto"/>
          <w:sz w:val="24"/>
        </w:rPr>
        <w:t>地址：驻马店市解放大道西段</w:t>
      </w:r>
      <w:r>
        <w:rPr>
          <w:color w:val="auto"/>
          <w:sz w:val="28"/>
          <w:szCs w:val="28"/>
        </w:rPr>
        <w:t>599</w:t>
      </w:r>
      <w:r>
        <w:rPr>
          <w:rFonts w:hint="eastAsia"/>
          <w:color w:val="auto"/>
          <w:sz w:val="28"/>
          <w:szCs w:val="28"/>
        </w:rPr>
        <w:t>号</w:t>
      </w:r>
    </w:p>
    <w:p>
      <w:pPr>
        <w:wordWrap w:val="0"/>
        <w:rPr>
          <w:color w:val="auto"/>
        </w:rPr>
      </w:pPr>
    </w:p>
    <w:p>
      <w:pPr>
        <w:rPr>
          <w:color w:val="auto"/>
        </w:rPr>
      </w:pPr>
    </w:p>
    <w:sectPr>
      <w:footerReference r:id="rId8" w:type="first"/>
      <w:headerReference r:id="rId5" w:type="default"/>
      <w:footerReference r:id="rId6" w:type="default"/>
      <w:footerReference r:id="rId7" w:type="even"/>
      <w:pgSz w:w="11906" w:h="16838"/>
      <w:pgMar w:top="1440" w:right="1800" w:bottom="1440" w:left="180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926939009"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60"/>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qRS7NAAAAADAQAADwAAAAAAAAABACAAAAAiAAAAZHJzL2Rvd25yZXYueG1sUEsBAhQAFAAAAAgA&#10;h07iQPr45RD0AQAAvAMAAA4AAAAAAAAAAQAgAAAAHwEAAGRycy9lMm9Eb2MueG1sUEsFBgAAAAAG&#10;AAYAWQEAAIUFAAAAAA==&#10;">
              <v:fill on="f" focussize="0,0"/>
              <v:stroke on="f"/>
              <v:imagedata o:title=""/>
              <o:lock v:ext="edit" aspectratio="f"/>
              <v:textbox inset="0mm,0mm,0mm,0mm" style="mso-fit-shape-to-text:t;">
                <w:txbxContent>
                  <w:p>
                    <w:pPr>
                      <w:pStyle w:val="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0"/>
              <wp:wrapNone/>
              <wp:docPr id="139600483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60"/>
                          </w:pPr>
                          <w:r>
                            <w:fldChar w:fldCharType="begin"/>
                          </w:r>
                          <w:r>
                            <w:instrText xml:space="preserve"> PAGE  \* MERGEFORMAT </w:instrText>
                          </w:r>
                          <w:r>
                            <w:fldChar w:fldCharType="separate"/>
                          </w:r>
                          <w:r>
                            <w:t>- 48 -</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7FI4NAAAAADAQAADwAAAAAAAAABACAAAAAiAAAAZHJzL2Rvd25yZXYueG1sUEsBAhQAFAAA&#10;AAgAh07iQK683733AQAAvQMAAA4AAAAAAAAAAQAgAAAAHwEAAGRycy9lMm9Eb2MueG1sUEsFBgAA&#10;AAAGAAYAWQEAAIgFAAAAAA==&#10;">
              <v:fill on="f" focussize="0,0"/>
              <v:stroke on="f"/>
              <v:imagedata o:title=""/>
              <o:lock v:ext="edit" aspectratio="f"/>
              <v:textbox inset="0mm,0mm,0mm,0mm" style="mso-fit-shape-to-text:t;">
                <w:txbxContent>
                  <w:p>
                    <w:pPr>
                      <w:pStyle w:val="60"/>
                    </w:pPr>
                    <w:r>
                      <w:fldChar w:fldCharType="begin"/>
                    </w:r>
                    <w:r>
                      <w:instrText xml:space="preserve"> PAGE  \* MERGEFORMAT </w:instrText>
                    </w:r>
                    <w:r>
                      <w:fldChar w:fldCharType="separate"/>
                    </w:r>
                    <w:r>
                      <w:t>- 48 -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131445"/>
              <wp:effectExtent l="0" t="0" r="0" b="0"/>
              <wp:wrapNone/>
              <wp:docPr id="1151024607"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ffectLst/>
                    </wps:spPr>
                    <wps:txbx>
                      <w:txbxContent>
                        <w:p>
                          <w:pPr>
                            <w:pStyle w:val="60"/>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19.5pt;mso-position-horizontal:center;mso-position-horizontal-relative:margin;mso-wrap-style:none;z-index:251661312;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XsUjg0AAAAAMBAAAPAAAAAAAAAAEAIAAAACIAAABkcnMvZG93bnJldi54bWxQSwEC&#10;FAAUAAAACACHTuJA0Et4uvwBAADLAwAADgAAAAAAAAABACAAAAAfAQAAZHJzL2Uyb0RvYy54bWxQ&#10;SwUGAAAAAAYABgBZAQAAjQUAAAAA&#10;">
              <v:fill on="f" focussize="0,0"/>
              <v:stroke on="f"/>
              <v:imagedata o:title=""/>
              <o:lock v:ext="edit" aspectratio="f"/>
              <v:textbox inset="0mm,0mm,0mm,0mm" style="mso-fit-shape-to-text:t;">
                <w:txbxContent>
                  <w:p>
                    <w:pPr>
                      <w:pStyle w:val="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5"/>
      </w:rPr>
    </w:pPr>
    <w:r>
      <w:fldChar w:fldCharType="begin"/>
    </w:r>
    <w:r>
      <w:rPr>
        <w:rStyle w:val="35"/>
      </w:rPr>
      <w:instrText xml:space="preserve">PAGE  </w:instrText>
    </w:r>
    <w:r>
      <w:fldChar w:fldCharType="end"/>
    </w:r>
  </w:p>
  <w:p>
    <w:pPr>
      <w:pStyle w:val="2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576114488"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60"/>
                          </w:pPr>
                          <w:r>
                            <w:fldChar w:fldCharType="begin"/>
                          </w:r>
                          <w:r>
                            <w:instrText xml:space="preserve"> PAGE  \* MERGEFORMAT </w:instrText>
                          </w:r>
                          <w:r>
                            <w:fldChar w:fldCharType="separate"/>
                          </w:r>
                          <w:r>
                            <w:t>- 72 -</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sUjg0AAAAAMBAAAPAAAAAAAAAAEAIAAAACIAAABkcnMvZG93bnJldi54bWxQSwECFAAUAAAA&#10;CACHTuJAdI11vfYBAAC8AwAADgAAAAAAAAABACAAAAAfAQAAZHJzL2Uyb0RvYy54bWxQSwUGAAAA&#10;AAYABgBZAQAAhwUAAAAA&#10;">
              <v:fill on="f" focussize="0,0"/>
              <v:stroke on="f"/>
              <v:imagedata o:title=""/>
              <o:lock v:ext="edit" aspectratio="f"/>
              <v:textbox inset="0mm,0mm,0mm,0mm" style="mso-fit-shape-to-text:t;">
                <w:txbxContent>
                  <w:p>
                    <w:pPr>
                      <w:pStyle w:val="60"/>
                    </w:pPr>
                    <w:r>
                      <w:fldChar w:fldCharType="begin"/>
                    </w:r>
                    <w:r>
                      <w:instrText xml:space="preserve"> PAGE  \* MERGEFORMAT </w:instrText>
                    </w:r>
                    <w:r>
                      <w:fldChar w:fldCharType="separate"/>
                    </w:r>
                    <w:r>
                      <w:t>- 72 -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tentative="0">
      <w:start w:val="1"/>
      <w:numFmt w:val="decimal"/>
      <w:pStyle w:val="14"/>
      <w:lvlText w:val="%1."/>
      <w:lvlJc w:val="left"/>
      <w:pPr>
        <w:tabs>
          <w:tab w:val="left" w:pos="1353"/>
        </w:tabs>
        <w:ind w:left="1353" w:hanging="360"/>
      </w:pPr>
    </w:lvl>
  </w:abstractNum>
  <w:abstractNum w:abstractNumId="1">
    <w:nsid w:val="2B0A53FC"/>
    <w:multiLevelType w:val="multilevel"/>
    <w:tmpl w:val="2B0A53F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45CC5258"/>
    <w:multiLevelType w:val="singleLevel"/>
    <w:tmpl w:val="45CC5258"/>
    <w:lvl w:ilvl="0" w:tentative="0">
      <w:start w:val="1"/>
      <w:numFmt w:val="decimal"/>
      <w:lvlText w:val="%1."/>
      <w:lvlJc w:val="left"/>
      <w:pPr>
        <w:tabs>
          <w:tab w:val="left" w:pos="312"/>
        </w:tabs>
      </w:pPr>
    </w:lvl>
  </w:abstractNum>
  <w:abstractNum w:abstractNumId="3">
    <w:nsid w:val="57F6376F"/>
    <w:multiLevelType w:val="multilevel"/>
    <w:tmpl w:val="57F6376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DE321CC"/>
    <w:multiLevelType w:val="singleLevel"/>
    <w:tmpl w:val="7DE321CC"/>
    <w:lvl w:ilvl="0" w:tentative="0">
      <w:start w:val="1"/>
      <w:numFmt w:val="lowerLetter"/>
      <w:suff w:val="space"/>
      <w:lvlText w:val="%1)"/>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BE9"/>
    <w:rsid w:val="0002193B"/>
    <w:rsid w:val="00050A05"/>
    <w:rsid w:val="00093D59"/>
    <w:rsid w:val="000A4FE5"/>
    <w:rsid w:val="000B3A3B"/>
    <w:rsid w:val="000C610D"/>
    <w:rsid w:val="000F0272"/>
    <w:rsid w:val="000F2842"/>
    <w:rsid w:val="00102E57"/>
    <w:rsid w:val="001135F5"/>
    <w:rsid w:val="00116BE9"/>
    <w:rsid w:val="00124D0E"/>
    <w:rsid w:val="001376E2"/>
    <w:rsid w:val="00191212"/>
    <w:rsid w:val="001B64B6"/>
    <w:rsid w:val="001B6A73"/>
    <w:rsid w:val="001E0EE7"/>
    <w:rsid w:val="002002CC"/>
    <w:rsid w:val="00212E70"/>
    <w:rsid w:val="00276BB9"/>
    <w:rsid w:val="0028441F"/>
    <w:rsid w:val="00296515"/>
    <w:rsid w:val="00303251"/>
    <w:rsid w:val="00392EBE"/>
    <w:rsid w:val="003B49DC"/>
    <w:rsid w:val="004067FE"/>
    <w:rsid w:val="0044363A"/>
    <w:rsid w:val="004C18B8"/>
    <w:rsid w:val="004E7E02"/>
    <w:rsid w:val="005556E4"/>
    <w:rsid w:val="0056761C"/>
    <w:rsid w:val="00571592"/>
    <w:rsid w:val="00597781"/>
    <w:rsid w:val="005B0E39"/>
    <w:rsid w:val="005C088A"/>
    <w:rsid w:val="005C0A44"/>
    <w:rsid w:val="005C32E7"/>
    <w:rsid w:val="005D7490"/>
    <w:rsid w:val="00697584"/>
    <w:rsid w:val="006A7285"/>
    <w:rsid w:val="007039D6"/>
    <w:rsid w:val="00760D0C"/>
    <w:rsid w:val="007657FA"/>
    <w:rsid w:val="00765BE2"/>
    <w:rsid w:val="00784DFA"/>
    <w:rsid w:val="007A33CB"/>
    <w:rsid w:val="007D7677"/>
    <w:rsid w:val="00804D0C"/>
    <w:rsid w:val="0081247A"/>
    <w:rsid w:val="00864D66"/>
    <w:rsid w:val="008867BE"/>
    <w:rsid w:val="008A486E"/>
    <w:rsid w:val="008F28B7"/>
    <w:rsid w:val="00920B66"/>
    <w:rsid w:val="009328B7"/>
    <w:rsid w:val="00957A18"/>
    <w:rsid w:val="009B7771"/>
    <w:rsid w:val="009F35F9"/>
    <w:rsid w:val="00A065C5"/>
    <w:rsid w:val="00A3372C"/>
    <w:rsid w:val="00AA533F"/>
    <w:rsid w:val="00AB32F6"/>
    <w:rsid w:val="00AF4661"/>
    <w:rsid w:val="00B26E1D"/>
    <w:rsid w:val="00BB477A"/>
    <w:rsid w:val="00BE368D"/>
    <w:rsid w:val="00C1271C"/>
    <w:rsid w:val="00C34AC8"/>
    <w:rsid w:val="00C518CD"/>
    <w:rsid w:val="00C5269B"/>
    <w:rsid w:val="00C6543B"/>
    <w:rsid w:val="00C80732"/>
    <w:rsid w:val="00C80F34"/>
    <w:rsid w:val="00CA5130"/>
    <w:rsid w:val="00CD41F0"/>
    <w:rsid w:val="00D13CC9"/>
    <w:rsid w:val="00D40E3E"/>
    <w:rsid w:val="00D579F9"/>
    <w:rsid w:val="00D875F8"/>
    <w:rsid w:val="00D93738"/>
    <w:rsid w:val="00D97377"/>
    <w:rsid w:val="00E05B57"/>
    <w:rsid w:val="00E2295D"/>
    <w:rsid w:val="00E45817"/>
    <w:rsid w:val="00E938E4"/>
    <w:rsid w:val="00ED5108"/>
    <w:rsid w:val="00EE555C"/>
    <w:rsid w:val="00EF074A"/>
    <w:rsid w:val="00F14FCE"/>
    <w:rsid w:val="00F5511B"/>
    <w:rsid w:val="00FA2B60"/>
    <w:rsid w:val="00FD1A13"/>
    <w:rsid w:val="01D408F4"/>
    <w:rsid w:val="03174F3D"/>
    <w:rsid w:val="06577432"/>
    <w:rsid w:val="09304F1E"/>
    <w:rsid w:val="0A14667A"/>
    <w:rsid w:val="0AEF6E72"/>
    <w:rsid w:val="0B332B30"/>
    <w:rsid w:val="0DD405FA"/>
    <w:rsid w:val="0EFE3455"/>
    <w:rsid w:val="0F532D2B"/>
    <w:rsid w:val="11FF19BD"/>
    <w:rsid w:val="13755ED0"/>
    <w:rsid w:val="169E17A5"/>
    <w:rsid w:val="17E4768B"/>
    <w:rsid w:val="20AA343C"/>
    <w:rsid w:val="25AE12D9"/>
    <w:rsid w:val="267A11BB"/>
    <w:rsid w:val="28924EE2"/>
    <w:rsid w:val="2CE11F94"/>
    <w:rsid w:val="2F2E708D"/>
    <w:rsid w:val="2F5E167A"/>
    <w:rsid w:val="30185CCC"/>
    <w:rsid w:val="302A3C52"/>
    <w:rsid w:val="32BD6955"/>
    <w:rsid w:val="353F6F4C"/>
    <w:rsid w:val="3544699F"/>
    <w:rsid w:val="38CA5FD2"/>
    <w:rsid w:val="398C3287"/>
    <w:rsid w:val="3C027831"/>
    <w:rsid w:val="40EA453E"/>
    <w:rsid w:val="45F12DF0"/>
    <w:rsid w:val="47121491"/>
    <w:rsid w:val="47FA196B"/>
    <w:rsid w:val="485633DE"/>
    <w:rsid w:val="49D7054F"/>
    <w:rsid w:val="4D924EB8"/>
    <w:rsid w:val="524D7600"/>
    <w:rsid w:val="57453287"/>
    <w:rsid w:val="5BC87CF7"/>
    <w:rsid w:val="5E40369E"/>
    <w:rsid w:val="613E71BD"/>
    <w:rsid w:val="63013FE9"/>
    <w:rsid w:val="64033FC2"/>
    <w:rsid w:val="65BC6B1F"/>
    <w:rsid w:val="66215782"/>
    <w:rsid w:val="66A15D14"/>
    <w:rsid w:val="69654D1D"/>
    <w:rsid w:val="6D77157D"/>
    <w:rsid w:val="6E276AFF"/>
    <w:rsid w:val="6FDB2A20"/>
    <w:rsid w:val="706472C4"/>
    <w:rsid w:val="70BF2BEC"/>
    <w:rsid w:val="76ED4E96"/>
    <w:rsid w:val="785D14EB"/>
    <w:rsid w:val="78A774AA"/>
    <w:rsid w:val="7C482A62"/>
    <w:rsid w:val="7E924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49"/>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50"/>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51"/>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52"/>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53"/>
    <w:unhideWhenUsed/>
    <w:qFormat/>
    <w:uiPriority w:val="0"/>
    <w:pPr>
      <w:keepNext/>
      <w:keepLines/>
      <w:spacing w:before="80" w:after="40"/>
      <w:outlineLvl w:val="4"/>
    </w:pPr>
    <w:rPr>
      <w:rFonts w:cstheme="majorBidi"/>
      <w:color w:val="104862" w:themeColor="accent1" w:themeShade="BF"/>
      <w:sz w:val="24"/>
    </w:rPr>
  </w:style>
  <w:style w:type="paragraph" w:styleId="7">
    <w:name w:val="heading 6"/>
    <w:basedOn w:val="1"/>
    <w:next w:val="1"/>
    <w:link w:val="5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5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5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5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3">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First Indent"/>
    <w:basedOn w:val="12"/>
    <w:next w:val="1"/>
    <w:link w:val="78"/>
    <w:qFormat/>
    <w:uiPriority w:val="0"/>
    <w:pPr>
      <w:tabs>
        <w:tab w:val="left" w:pos="180"/>
      </w:tabs>
      <w:ind w:firstLine="420" w:firstLineChars="100"/>
    </w:pPr>
  </w:style>
  <w:style w:type="paragraph" w:styleId="12">
    <w:name w:val="Body Text"/>
    <w:basedOn w:val="1"/>
    <w:next w:val="13"/>
    <w:link w:val="70"/>
    <w:qFormat/>
    <w:uiPriority w:val="0"/>
    <w:pPr>
      <w:spacing w:after="120"/>
    </w:pPr>
  </w:style>
  <w:style w:type="paragraph" w:styleId="13">
    <w:name w:val="Body Text 2"/>
    <w:basedOn w:val="1"/>
    <w:next w:val="12"/>
    <w:link w:val="69"/>
    <w:qFormat/>
    <w:uiPriority w:val="0"/>
    <w:pPr>
      <w:spacing w:after="120" w:line="480" w:lineRule="auto"/>
    </w:pPr>
  </w:style>
  <w:style w:type="paragraph" w:styleId="14">
    <w:name w:val="List Number"/>
    <w:basedOn w:val="1"/>
    <w:qFormat/>
    <w:uiPriority w:val="0"/>
    <w:pPr>
      <w:widowControl/>
      <w:numPr>
        <w:ilvl w:val="0"/>
        <w:numId w:val="1"/>
      </w:numPr>
      <w:spacing w:before="100" w:beforeAutospacing="1" w:after="100" w:afterAutospacing="1"/>
      <w:ind w:left="0" w:firstLine="0"/>
      <w:jc w:val="left"/>
    </w:pPr>
    <w:rPr>
      <w:rFonts w:ascii="宋体" w:hAnsi="宋体" w:cs="宋体"/>
      <w:kern w:val="0"/>
      <w:sz w:val="24"/>
    </w:rPr>
  </w:style>
  <w:style w:type="paragraph" w:styleId="15">
    <w:name w:val="Normal Indent"/>
    <w:basedOn w:val="1"/>
    <w:next w:val="13"/>
    <w:qFormat/>
    <w:uiPriority w:val="0"/>
    <w:pPr>
      <w:widowControl/>
      <w:spacing w:before="100" w:beforeAutospacing="1" w:after="100" w:afterAutospacing="1"/>
      <w:jc w:val="left"/>
    </w:pPr>
    <w:rPr>
      <w:rFonts w:ascii="宋体" w:hAnsi="宋体" w:cs="宋体"/>
      <w:kern w:val="0"/>
      <w:sz w:val="24"/>
    </w:rPr>
  </w:style>
  <w:style w:type="paragraph" w:styleId="16">
    <w:name w:val="Body Text 3"/>
    <w:basedOn w:val="1"/>
    <w:link w:val="71"/>
    <w:qFormat/>
    <w:uiPriority w:val="0"/>
    <w:pPr>
      <w:widowControl/>
      <w:spacing w:before="100" w:beforeAutospacing="1" w:after="100" w:afterAutospacing="1"/>
      <w:jc w:val="left"/>
    </w:pPr>
    <w:rPr>
      <w:rFonts w:ascii="宋体" w:hAnsi="宋体" w:cs="宋体"/>
      <w:kern w:val="0"/>
      <w:sz w:val="24"/>
    </w:rPr>
  </w:style>
  <w:style w:type="paragraph" w:styleId="17">
    <w:name w:val="Body Text Indent"/>
    <w:basedOn w:val="1"/>
    <w:next w:val="1"/>
    <w:link w:val="72"/>
    <w:qFormat/>
    <w:uiPriority w:val="0"/>
    <w:pPr>
      <w:widowControl/>
      <w:spacing w:before="100" w:beforeAutospacing="1" w:after="100" w:afterAutospacing="1"/>
      <w:jc w:val="left"/>
    </w:pPr>
    <w:rPr>
      <w:rFonts w:ascii="宋体" w:hAnsi="宋体" w:cs="宋体"/>
      <w:kern w:val="0"/>
      <w:sz w:val="24"/>
    </w:rPr>
  </w:style>
  <w:style w:type="paragraph" w:styleId="18">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9">
    <w:name w:val="index 4"/>
    <w:basedOn w:val="1"/>
    <w:next w:val="1"/>
    <w:unhideWhenUsed/>
    <w:qFormat/>
    <w:uiPriority w:val="99"/>
    <w:rPr>
      <w:sz w:val="24"/>
    </w:rPr>
  </w:style>
  <w:style w:type="paragraph" w:styleId="20">
    <w:name w:val="Plain Text"/>
    <w:basedOn w:val="1"/>
    <w:next w:val="12"/>
    <w:link w:val="73"/>
    <w:qFormat/>
    <w:uiPriority w:val="0"/>
    <w:pPr>
      <w:widowControl/>
      <w:spacing w:before="100" w:beforeAutospacing="1" w:after="100" w:afterAutospacing="1"/>
      <w:jc w:val="left"/>
    </w:pPr>
    <w:rPr>
      <w:rFonts w:ascii="宋体" w:hAnsi="宋体" w:cs="宋体"/>
      <w:kern w:val="0"/>
      <w:sz w:val="24"/>
    </w:rPr>
  </w:style>
  <w:style w:type="paragraph" w:styleId="21">
    <w:name w:val="Date"/>
    <w:basedOn w:val="1"/>
    <w:next w:val="1"/>
    <w:link w:val="74"/>
    <w:qFormat/>
    <w:uiPriority w:val="0"/>
    <w:pPr>
      <w:ind w:left="2500" w:leftChars="2500"/>
    </w:pPr>
    <w:rPr>
      <w:kern w:val="0"/>
      <w:sz w:val="24"/>
      <w:szCs w:val="20"/>
    </w:rPr>
  </w:style>
  <w:style w:type="paragraph" w:styleId="22">
    <w:name w:val="Body Text Indent 2"/>
    <w:basedOn w:val="1"/>
    <w:link w:val="75"/>
    <w:unhideWhenUsed/>
    <w:qFormat/>
    <w:uiPriority w:val="99"/>
    <w:pPr>
      <w:spacing w:after="120" w:line="480" w:lineRule="auto"/>
      <w:ind w:left="420" w:leftChars="200"/>
    </w:pPr>
  </w:style>
  <w:style w:type="paragraph" w:styleId="23">
    <w:name w:val="Balloon Text"/>
    <w:basedOn w:val="1"/>
    <w:link w:val="76"/>
    <w:qFormat/>
    <w:uiPriority w:val="0"/>
    <w:rPr>
      <w:sz w:val="18"/>
      <w:szCs w:val="18"/>
    </w:rPr>
  </w:style>
  <w:style w:type="paragraph" w:styleId="24">
    <w:name w:val="footer"/>
    <w:basedOn w:val="1"/>
    <w:link w:val="68"/>
    <w:unhideWhenUsed/>
    <w:qFormat/>
    <w:uiPriority w:val="0"/>
    <w:pPr>
      <w:tabs>
        <w:tab w:val="center" w:pos="4153"/>
        <w:tab w:val="right" w:pos="8306"/>
      </w:tabs>
      <w:snapToGrid w:val="0"/>
    </w:pPr>
    <w:rPr>
      <w:sz w:val="18"/>
      <w:szCs w:val="18"/>
    </w:rPr>
  </w:style>
  <w:style w:type="paragraph" w:styleId="25">
    <w:name w:val="envelope return"/>
    <w:basedOn w:val="1"/>
    <w:unhideWhenUsed/>
    <w:qFormat/>
    <w:uiPriority w:val="99"/>
    <w:pPr>
      <w:snapToGrid w:val="0"/>
    </w:pPr>
    <w:rPr>
      <w:rFonts w:hint="eastAsia" w:ascii="Arial" w:hAnsi="Arial"/>
      <w:sz w:val="24"/>
    </w:rPr>
  </w:style>
  <w:style w:type="paragraph" w:styleId="26">
    <w:name w:val="Body Text First Indent 2"/>
    <w:basedOn w:val="17"/>
    <w:next w:val="15"/>
    <w:link w:val="79"/>
    <w:qFormat/>
    <w:uiPriority w:val="0"/>
    <w:pPr>
      <w:tabs>
        <w:tab w:val="left" w:pos="945"/>
        <w:tab w:val="left" w:pos="1155"/>
      </w:tabs>
      <w:ind w:left="420" w:leftChars="200" w:firstLine="420" w:firstLineChars="200"/>
    </w:pPr>
  </w:style>
  <w:style w:type="paragraph" w:styleId="27">
    <w:name w:val="header"/>
    <w:basedOn w:val="1"/>
    <w:link w:val="67"/>
    <w:unhideWhenUsed/>
    <w:qFormat/>
    <w:uiPriority w:val="0"/>
    <w:pPr>
      <w:tabs>
        <w:tab w:val="center" w:pos="4153"/>
        <w:tab w:val="right" w:pos="8306"/>
      </w:tabs>
      <w:snapToGrid w:val="0"/>
      <w:jc w:val="center"/>
    </w:pPr>
    <w:rPr>
      <w:sz w:val="18"/>
      <w:szCs w:val="18"/>
    </w:rPr>
  </w:style>
  <w:style w:type="paragraph" w:styleId="28">
    <w:name w:val="toc 1"/>
    <w:basedOn w:val="1"/>
    <w:next w:val="1"/>
    <w:semiHidden/>
    <w:qFormat/>
    <w:uiPriority w:val="0"/>
  </w:style>
  <w:style w:type="paragraph" w:styleId="29">
    <w:name w:val="Subtitle"/>
    <w:basedOn w:val="1"/>
    <w:next w:val="1"/>
    <w:link w:val="5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HTML Preformatted"/>
    <w:basedOn w:val="1"/>
    <w:link w:val="7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link w:val="58"/>
    <w:qFormat/>
    <w:uiPriority w:val="0"/>
    <w:pPr>
      <w:spacing w:after="80"/>
      <w:contextualSpacing/>
      <w:jc w:val="center"/>
    </w:pPr>
    <w:rPr>
      <w:rFonts w:asciiTheme="majorHAnsi" w:hAnsiTheme="majorHAnsi" w:eastAsiaTheme="majorEastAsia" w:cstheme="majorBidi"/>
      <w:spacing w:val="-10"/>
      <w:kern w:val="28"/>
      <w:sz w:val="56"/>
      <w:szCs w:val="56"/>
    </w:rPr>
  </w:style>
  <w:style w:type="character" w:styleId="34">
    <w:name w:val="Strong"/>
    <w:qFormat/>
    <w:uiPriority w:val="22"/>
    <w:rPr>
      <w:b/>
      <w:bCs/>
    </w:rPr>
  </w:style>
  <w:style w:type="character" w:styleId="35">
    <w:name w:val="page number"/>
    <w:qFormat/>
    <w:uiPriority w:val="0"/>
  </w:style>
  <w:style w:type="character" w:styleId="36">
    <w:name w:val="FollowedHyperlink"/>
    <w:qFormat/>
    <w:uiPriority w:val="0"/>
    <w:rPr>
      <w:color w:val="000000"/>
      <w:u w:val="none"/>
    </w:rPr>
  </w:style>
  <w:style w:type="character" w:styleId="37">
    <w:name w:val="Emphasis"/>
    <w:qFormat/>
    <w:uiPriority w:val="0"/>
  </w:style>
  <w:style w:type="character" w:styleId="38">
    <w:name w:val="HTML Definition"/>
    <w:qFormat/>
    <w:uiPriority w:val="0"/>
  </w:style>
  <w:style w:type="character" w:styleId="39">
    <w:name w:val="HTML Typewriter"/>
    <w:qFormat/>
    <w:uiPriority w:val="0"/>
    <w:rPr>
      <w:rFonts w:hint="default" w:ascii="monospace" w:hAnsi="monospace" w:eastAsia="monospace" w:cs="monospace"/>
      <w:sz w:val="20"/>
    </w:rPr>
  </w:style>
  <w:style w:type="character" w:styleId="40">
    <w:name w:val="HTML Acronym"/>
    <w:qFormat/>
    <w:uiPriority w:val="0"/>
  </w:style>
  <w:style w:type="character" w:styleId="41">
    <w:name w:val="HTML Variable"/>
    <w:uiPriority w:val="0"/>
  </w:style>
  <w:style w:type="character" w:styleId="42">
    <w:name w:val="Hyperlink"/>
    <w:qFormat/>
    <w:uiPriority w:val="0"/>
    <w:rPr>
      <w:color w:val="000000"/>
      <w:u w:val="none"/>
    </w:rPr>
  </w:style>
  <w:style w:type="character" w:styleId="43">
    <w:name w:val="HTML Code"/>
    <w:uiPriority w:val="0"/>
    <w:rPr>
      <w:rFonts w:ascii="monospace" w:hAnsi="monospace" w:eastAsia="monospace" w:cs="monospace"/>
      <w:sz w:val="20"/>
    </w:rPr>
  </w:style>
  <w:style w:type="character" w:styleId="44">
    <w:name w:val="HTML Cite"/>
    <w:qFormat/>
    <w:uiPriority w:val="0"/>
  </w:style>
  <w:style w:type="character" w:styleId="45">
    <w:name w:val="HTML Keyboard"/>
    <w:qFormat/>
    <w:uiPriority w:val="0"/>
    <w:rPr>
      <w:rFonts w:hint="default" w:ascii="monospace" w:hAnsi="monospace" w:eastAsia="monospace" w:cs="monospace"/>
      <w:sz w:val="20"/>
    </w:rPr>
  </w:style>
  <w:style w:type="character" w:styleId="46">
    <w:name w:val="HTML Sample"/>
    <w:uiPriority w:val="0"/>
    <w:rPr>
      <w:rFonts w:hint="default" w:ascii="monospace" w:hAnsi="monospace" w:eastAsia="monospace" w:cs="monospace"/>
    </w:rPr>
  </w:style>
  <w:style w:type="table" w:styleId="48">
    <w:name w:val="Table Grid"/>
    <w:basedOn w:val="47"/>
    <w:uiPriority w:val="0"/>
    <w:pPr>
      <w:spacing w:after="0" w:line="240" w:lineRule="auto"/>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9">
    <w:name w:val="标题 1 字符"/>
    <w:basedOn w:val="33"/>
    <w:link w:val="2"/>
    <w:qFormat/>
    <w:uiPriority w:val="9"/>
    <w:rPr>
      <w:rFonts w:asciiTheme="majorHAnsi" w:hAnsiTheme="majorHAnsi" w:eastAsiaTheme="majorEastAsia" w:cstheme="majorBidi"/>
      <w:color w:val="104862" w:themeColor="accent1" w:themeShade="BF"/>
      <w:sz w:val="48"/>
      <w:szCs w:val="48"/>
    </w:rPr>
  </w:style>
  <w:style w:type="character" w:customStyle="1" w:styleId="50">
    <w:name w:val="标题 2 字符"/>
    <w:basedOn w:val="33"/>
    <w:link w:val="3"/>
    <w:semiHidden/>
    <w:uiPriority w:val="9"/>
    <w:rPr>
      <w:rFonts w:asciiTheme="majorHAnsi" w:hAnsiTheme="majorHAnsi" w:eastAsiaTheme="majorEastAsia" w:cstheme="majorBidi"/>
      <w:color w:val="104862" w:themeColor="accent1" w:themeShade="BF"/>
      <w:sz w:val="40"/>
      <w:szCs w:val="40"/>
    </w:rPr>
  </w:style>
  <w:style w:type="character" w:customStyle="1" w:styleId="51">
    <w:name w:val="标题 3 字符"/>
    <w:basedOn w:val="33"/>
    <w:link w:val="4"/>
    <w:semiHidden/>
    <w:uiPriority w:val="9"/>
    <w:rPr>
      <w:rFonts w:asciiTheme="majorHAnsi" w:hAnsiTheme="majorHAnsi" w:eastAsiaTheme="majorEastAsia" w:cstheme="majorBidi"/>
      <w:color w:val="104862" w:themeColor="accent1" w:themeShade="BF"/>
      <w:sz w:val="32"/>
      <w:szCs w:val="32"/>
    </w:rPr>
  </w:style>
  <w:style w:type="character" w:customStyle="1" w:styleId="52">
    <w:name w:val="标题 4 字符"/>
    <w:basedOn w:val="33"/>
    <w:link w:val="5"/>
    <w:semiHidden/>
    <w:uiPriority w:val="9"/>
    <w:rPr>
      <w:rFonts w:cstheme="majorBidi"/>
      <w:color w:val="104862" w:themeColor="accent1" w:themeShade="BF"/>
      <w:sz w:val="28"/>
      <w:szCs w:val="28"/>
    </w:rPr>
  </w:style>
  <w:style w:type="character" w:customStyle="1" w:styleId="53">
    <w:name w:val="标题 5 字符"/>
    <w:basedOn w:val="33"/>
    <w:link w:val="6"/>
    <w:semiHidden/>
    <w:uiPriority w:val="9"/>
    <w:rPr>
      <w:rFonts w:cstheme="majorBidi"/>
      <w:color w:val="104862" w:themeColor="accent1" w:themeShade="BF"/>
      <w:sz w:val="24"/>
    </w:rPr>
  </w:style>
  <w:style w:type="character" w:customStyle="1" w:styleId="54">
    <w:name w:val="标题 6 字符"/>
    <w:basedOn w:val="33"/>
    <w:link w:val="7"/>
    <w:semiHidden/>
    <w:qFormat/>
    <w:uiPriority w:val="9"/>
    <w:rPr>
      <w:rFonts w:cstheme="majorBidi"/>
      <w:b/>
      <w:bCs/>
      <w:color w:val="104862" w:themeColor="accent1" w:themeShade="BF"/>
    </w:rPr>
  </w:style>
  <w:style w:type="character" w:customStyle="1" w:styleId="55">
    <w:name w:val="标题 7 字符"/>
    <w:basedOn w:val="33"/>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56">
    <w:name w:val="标题 8 字符"/>
    <w:basedOn w:val="33"/>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57">
    <w:name w:val="标题 9 字符"/>
    <w:basedOn w:val="33"/>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8">
    <w:name w:val="标题 字符"/>
    <w:basedOn w:val="33"/>
    <w:link w:val="32"/>
    <w:uiPriority w:val="10"/>
    <w:rPr>
      <w:rFonts w:asciiTheme="majorHAnsi" w:hAnsiTheme="majorHAnsi" w:eastAsiaTheme="majorEastAsia" w:cstheme="majorBidi"/>
      <w:spacing w:val="-10"/>
      <w:kern w:val="28"/>
      <w:sz w:val="56"/>
      <w:szCs w:val="56"/>
    </w:rPr>
  </w:style>
  <w:style w:type="character" w:customStyle="1" w:styleId="59">
    <w:name w:val="副标题 字符"/>
    <w:basedOn w:val="33"/>
    <w:link w:val="29"/>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0">
    <w:name w:val="Quote"/>
    <w:basedOn w:val="1"/>
    <w:next w:val="1"/>
    <w:link w:val="6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61">
    <w:name w:val="引用 字符"/>
    <w:basedOn w:val="33"/>
    <w:link w:val="60"/>
    <w:qFormat/>
    <w:uiPriority w:val="29"/>
    <w:rPr>
      <w:i/>
      <w:iCs/>
      <w:color w:val="404040" w:themeColor="text1" w:themeTint="BF"/>
      <w14:textFill>
        <w14:solidFill>
          <w14:schemeClr w14:val="tx1">
            <w14:lumMod w14:val="75000"/>
            <w14:lumOff w14:val="25000"/>
          </w14:schemeClr>
        </w14:solidFill>
      </w14:textFill>
    </w:rPr>
  </w:style>
  <w:style w:type="paragraph" w:styleId="62">
    <w:name w:val="List Paragraph"/>
    <w:basedOn w:val="1"/>
    <w:qFormat/>
    <w:uiPriority w:val="34"/>
    <w:pPr>
      <w:ind w:left="720"/>
      <w:contextualSpacing/>
    </w:pPr>
  </w:style>
  <w:style w:type="character" w:customStyle="1" w:styleId="63">
    <w:name w:val="Intense Emphasis"/>
    <w:basedOn w:val="33"/>
    <w:qFormat/>
    <w:uiPriority w:val="21"/>
    <w:rPr>
      <w:i/>
      <w:iCs/>
      <w:color w:val="104862" w:themeColor="accent1" w:themeShade="BF"/>
    </w:rPr>
  </w:style>
  <w:style w:type="paragraph" w:styleId="64">
    <w:name w:val="Intense Quote"/>
    <w:basedOn w:val="1"/>
    <w:next w:val="1"/>
    <w:link w:val="6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65">
    <w:name w:val="明显引用 字符"/>
    <w:basedOn w:val="33"/>
    <w:link w:val="64"/>
    <w:qFormat/>
    <w:uiPriority w:val="30"/>
    <w:rPr>
      <w:i/>
      <w:iCs/>
      <w:color w:val="104862" w:themeColor="accent1" w:themeShade="BF"/>
    </w:rPr>
  </w:style>
  <w:style w:type="character" w:customStyle="1" w:styleId="66">
    <w:name w:val="Intense Reference"/>
    <w:basedOn w:val="33"/>
    <w:qFormat/>
    <w:uiPriority w:val="32"/>
    <w:rPr>
      <w:b/>
      <w:bCs/>
      <w:smallCaps/>
      <w:color w:val="104862" w:themeColor="accent1" w:themeShade="BF"/>
      <w:spacing w:val="5"/>
    </w:rPr>
  </w:style>
  <w:style w:type="character" w:customStyle="1" w:styleId="67">
    <w:name w:val="页眉 字符"/>
    <w:basedOn w:val="33"/>
    <w:link w:val="27"/>
    <w:qFormat/>
    <w:uiPriority w:val="99"/>
    <w:rPr>
      <w:sz w:val="18"/>
      <w:szCs w:val="18"/>
    </w:rPr>
  </w:style>
  <w:style w:type="character" w:customStyle="1" w:styleId="68">
    <w:name w:val="页脚 字符"/>
    <w:basedOn w:val="33"/>
    <w:link w:val="24"/>
    <w:qFormat/>
    <w:uiPriority w:val="99"/>
    <w:rPr>
      <w:sz w:val="18"/>
      <w:szCs w:val="18"/>
    </w:rPr>
  </w:style>
  <w:style w:type="character" w:customStyle="1" w:styleId="69">
    <w:name w:val="正文文本 2 字符"/>
    <w:basedOn w:val="33"/>
    <w:link w:val="13"/>
    <w:uiPriority w:val="0"/>
    <w:rPr>
      <w:rFonts w:ascii="Times New Roman" w:hAnsi="Times New Roman" w:eastAsia="宋体" w:cs="Times New Roman"/>
      <w:sz w:val="21"/>
      <w14:ligatures w14:val="none"/>
    </w:rPr>
  </w:style>
  <w:style w:type="character" w:customStyle="1" w:styleId="70">
    <w:name w:val="正文文本 字符"/>
    <w:basedOn w:val="33"/>
    <w:link w:val="12"/>
    <w:qFormat/>
    <w:uiPriority w:val="0"/>
    <w:rPr>
      <w:rFonts w:ascii="Times New Roman" w:hAnsi="Times New Roman" w:eastAsia="宋体" w:cs="Times New Roman"/>
      <w:sz w:val="21"/>
      <w14:ligatures w14:val="none"/>
    </w:rPr>
  </w:style>
  <w:style w:type="character" w:customStyle="1" w:styleId="71">
    <w:name w:val="正文文本 3 字符"/>
    <w:basedOn w:val="33"/>
    <w:link w:val="16"/>
    <w:uiPriority w:val="0"/>
    <w:rPr>
      <w:rFonts w:ascii="宋体" w:hAnsi="宋体" w:eastAsia="宋体" w:cs="宋体"/>
      <w:kern w:val="0"/>
      <w:sz w:val="24"/>
      <w14:ligatures w14:val="none"/>
    </w:rPr>
  </w:style>
  <w:style w:type="character" w:customStyle="1" w:styleId="72">
    <w:name w:val="正文文本缩进 字符"/>
    <w:basedOn w:val="33"/>
    <w:link w:val="17"/>
    <w:qFormat/>
    <w:uiPriority w:val="0"/>
    <w:rPr>
      <w:rFonts w:ascii="宋体" w:hAnsi="宋体" w:eastAsia="宋体" w:cs="宋体"/>
      <w:kern w:val="0"/>
      <w:sz w:val="24"/>
      <w14:ligatures w14:val="none"/>
    </w:rPr>
  </w:style>
  <w:style w:type="character" w:customStyle="1" w:styleId="73">
    <w:name w:val="纯文本 字符"/>
    <w:basedOn w:val="33"/>
    <w:link w:val="20"/>
    <w:uiPriority w:val="0"/>
    <w:rPr>
      <w:rFonts w:ascii="宋体" w:hAnsi="宋体" w:eastAsia="宋体" w:cs="宋体"/>
      <w:kern w:val="0"/>
      <w:sz w:val="24"/>
      <w14:ligatures w14:val="none"/>
    </w:rPr>
  </w:style>
  <w:style w:type="character" w:customStyle="1" w:styleId="74">
    <w:name w:val="日期 字符"/>
    <w:basedOn w:val="33"/>
    <w:link w:val="21"/>
    <w:uiPriority w:val="0"/>
    <w:rPr>
      <w:rFonts w:ascii="Times New Roman" w:hAnsi="Times New Roman" w:eastAsia="宋体" w:cs="Times New Roman"/>
      <w:kern w:val="0"/>
      <w:sz w:val="24"/>
      <w:szCs w:val="20"/>
      <w14:ligatures w14:val="none"/>
    </w:rPr>
  </w:style>
  <w:style w:type="character" w:customStyle="1" w:styleId="75">
    <w:name w:val="正文文本缩进 2 字符"/>
    <w:basedOn w:val="33"/>
    <w:link w:val="22"/>
    <w:qFormat/>
    <w:uiPriority w:val="99"/>
    <w:rPr>
      <w:rFonts w:ascii="Times New Roman" w:hAnsi="Times New Roman" w:eastAsia="宋体" w:cs="Times New Roman"/>
      <w:sz w:val="21"/>
      <w14:ligatures w14:val="none"/>
    </w:rPr>
  </w:style>
  <w:style w:type="character" w:customStyle="1" w:styleId="76">
    <w:name w:val="批注框文本 字符"/>
    <w:basedOn w:val="33"/>
    <w:link w:val="23"/>
    <w:qFormat/>
    <w:uiPriority w:val="0"/>
    <w:rPr>
      <w:rFonts w:ascii="Times New Roman" w:hAnsi="Times New Roman" w:eastAsia="宋体" w:cs="Times New Roman"/>
      <w:sz w:val="18"/>
      <w:szCs w:val="18"/>
      <w14:ligatures w14:val="none"/>
    </w:rPr>
  </w:style>
  <w:style w:type="character" w:customStyle="1" w:styleId="77">
    <w:name w:val="HTML 预设格式 字符"/>
    <w:basedOn w:val="33"/>
    <w:link w:val="30"/>
    <w:qFormat/>
    <w:uiPriority w:val="0"/>
    <w:rPr>
      <w:rFonts w:ascii="宋体" w:hAnsi="宋体" w:eastAsia="宋体" w:cs="Times New Roman"/>
      <w:kern w:val="0"/>
      <w:sz w:val="24"/>
      <w14:ligatures w14:val="none"/>
    </w:rPr>
  </w:style>
  <w:style w:type="character" w:customStyle="1" w:styleId="78">
    <w:name w:val="正文文本首行缩进 字符"/>
    <w:basedOn w:val="70"/>
    <w:link w:val="11"/>
    <w:qFormat/>
    <w:uiPriority w:val="0"/>
    <w:rPr>
      <w:rFonts w:ascii="Times New Roman" w:hAnsi="Times New Roman" w:eastAsia="宋体" w:cs="Times New Roman"/>
      <w:sz w:val="21"/>
      <w14:ligatures w14:val="none"/>
    </w:rPr>
  </w:style>
  <w:style w:type="character" w:customStyle="1" w:styleId="79">
    <w:name w:val="正文文本首行缩进 2 字符"/>
    <w:basedOn w:val="72"/>
    <w:link w:val="26"/>
    <w:qFormat/>
    <w:uiPriority w:val="0"/>
    <w:rPr>
      <w:rFonts w:ascii="宋体" w:hAnsi="宋体" w:eastAsia="宋体" w:cs="宋体"/>
      <w:kern w:val="0"/>
      <w:sz w:val="24"/>
      <w14:ligatures w14:val="none"/>
    </w:rPr>
  </w:style>
  <w:style w:type="character" w:customStyle="1" w:styleId="80">
    <w:name w:val="font11"/>
    <w:qFormat/>
    <w:uiPriority w:val="0"/>
    <w:rPr>
      <w:rFonts w:hint="eastAsia" w:ascii="仿宋" w:hAnsi="仿宋" w:eastAsia="仿宋" w:cs="仿宋"/>
      <w:color w:val="000000"/>
      <w:sz w:val="24"/>
      <w:szCs w:val="24"/>
      <w:u w:val="none"/>
    </w:rPr>
  </w:style>
  <w:style w:type="character" w:customStyle="1" w:styleId="81">
    <w:name w:val="selected"/>
    <w:qFormat/>
    <w:uiPriority w:val="0"/>
    <w:rPr>
      <w:shd w:val="clear" w:color="auto" w:fill="B00006"/>
    </w:rPr>
  </w:style>
  <w:style w:type="character" w:customStyle="1" w:styleId="82">
    <w:name w:val="gpa"/>
    <w:qFormat/>
    <w:uiPriority w:val="0"/>
    <w:rPr>
      <w:rFonts w:ascii="Arial" w:hAnsi="Arial" w:cs="Arial"/>
      <w:sz w:val="15"/>
      <w:szCs w:val="15"/>
    </w:rPr>
  </w:style>
  <w:style w:type="character" w:customStyle="1" w:styleId="83">
    <w:name w:val="first-child"/>
    <w:qFormat/>
    <w:uiPriority w:val="0"/>
    <w:rPr>
      <w:color w:val="1F3149"/>
      <w:sz w:val="24"/>
      <w:szCs w:val="24"/>
    </w:rPr>
  </w:style>
  <w:style w:type="character" w:customStyle="1" w:styleId="84">
    <w:name w:val="icon_ds1"/>
    <w:qFormat/>
    <w:uiPriority w:val="0"/>
  </w:style>
  <w:style w:type="character" w:customStyle="1" w:styleId="85">
    <w:name w:val="displayarti"/>
    <w:qFormat/>
    <w:uiPriority w:val="0"/>
    <w:rPr>
      <w:color w:val="FFFFFF"/>
      <w:shd w:val="clear" w:color="auto" w:fill="A00000"/>
    </w:rPr>
  </w:style>
  <w:style w:type="character" w:customStyle="1" w:styleId="86">
    <w:name w:val="NormalCharacter"/>
    <w:link w:val="87"/>
    <w:qFormat/>
    <w:uiPriority w:val="0"/>
    <w:rPr>
      <w:rFonts w:ascii="Tahoma" w:hAnsi="Tahoma" w:eastAsia="宋体"/>
      <w:spacing w:val="6"/>
      <w:sz w:val="24"/>
      <w:szCs w:val="20"/>
    </w:rPr>
  </w:style>
  <w:style w:type="paragraph" w:customStyle="1" w:styleId="87">
    <w:name w:val="UserStyle_1"/>
    <w:basedOn w:val="1"/>
    <w:link w:val="86"/>
    <w:qFormat/>
    <w:uiPriority w:val="0"/>
    <w:pPr>
      <w:tabs>
        <w:tab w:val="right" w:pos="-2120"/>
      </w:tabs>
      <w:snapToGrid w:val="0"/>
      <w:textAlignment w:val="baseline"/>
    </w:pPr>
    <w:rPr>
      <w:rFonts w:ascii="Tahoma" w:hAnsi="Tahoma" w:cstheme="minorBidi"/>
      <w:spacing w:val="6"/>
      <w:sz w:val="24"/>
      <w:szCs w:val="20"/>
      <w14:ligatures w14:val="standardContextual"/>
    </w:rPr>
  </w:style>
  <w:style w:type="character" w:customStyle="1" w:styleId="88">
    <w:name w:val="icon_gys"/>
    <w:qFormat/>
    <w:uiPriority w:val="0"/>
    <w:rPr>
      <w:sz w:val="21"/>
      <w:szCs w:val="21"/>
    </w:rPr>
  </w:style>
  <w:style w:type="character" w:customStyle="1" w:styleId="89">
    <w:name w:val="font21"/>
    <w:qFormat/>
    <w:uiPriority w:val="0"/>
    <w:rPr>
      <w:rFonts w:hint="eastAsia" w:ascii="宋体" w:hAnsi="宋体" w:eastAsia="宋体" w:cs="宋体"/>
      <w:color w:val="000000"/>
      <w:sz w:val="24"/>
      <w:szCs w:val="24"/>
      <w:u w:val="none"/>
    </w:rPr>
  </w:style>
  <w:style w:type="character" w:customStyle="1" w:styleId="90">
    <w:name w:val="icon_ds"/>
    <w:qFormat/>
    <w:uiPriority w:val="0"/>
    <w:rPr>
      <w:sz w:val="21"/>
      <w:szCs w:val="21"/>
    </w:rPr>
  </w:style>
  <w:style w:type="character" w:customStyle="1" w:styleId="91">
    <w:name w:val="fr"/>
    <w:qFormat/>
    <w:uiPriority w:val="0"/>
  </w:style>
  <w:style w:type="character" w:customStyle="1" w:styleId="92">
    <w:name w:val="xiadan"/>
    <w:qFormat/>
    <w:uiPriority w:val="0"/>
    <w:rPr>
      <w:shd w:val="clear" w:color="auto" w:fill="E4393C"/>
    </w:rPr>
  </w:style>
  <w:style w:type="character" w:customStyle="1" w:styleId="93">
    <w:name w:val="first-child1"/>
    <w:qFormat/>
    <w:uiPriority w:val="0"/>
    <w:rPr>
      <w:color w:val="1F3149"/>
      <w:sz w:val="24"/>
      <w:szCs w:val="24"/>
    </w:rPr>
  </w:style>
  <w:style w:type="paragraph" w:customStyle="1" w:styleId="94">
    <w:name w:val="td-left"/>
    <w:basedOn w:val="1"/>
    <w:qFormat/>
    <w:uiPriority w:val="0"/>
    <w:pPr>
      <w:widowControl/>
      <w:pBdr>
        <w:left w:val="dotted" w:color="CCCCCC" w:sz="6" w:space="0"/>
        <w:right w:val="dotted" w:color="CCCCCC" w:sz="6" w:space="0"/>
      </w:pBdr>
      <w:spacing w:before="100" w:beforeAutospacing="1" w:after="100" w:afterAutospacing="1"/>
      <w:jc w:val="left"/>
    </w:pPr>
    <w:rPr>
      <w:rFonts w:ascii="宋体" w:hAnsi="宋体" w:cs="宋体"/>
      <w:kern w:val="0"/>
      <w:sz w:val="24"/>
    </w:rPr>
  </w:style>
  <w:style w:type="paragraph" w:customStyle="1" w:styleId="95">
    <w:name w:val="text2"/>
    <w:basedOn w:val="1"/>
    <w:qFormat/>
    <w:uiPriority w:val="0"/>
    <w:pPr>
      <w:widowControl/>
      <w:spacing w:before="100" w:beforeAutospacing="1" w:after="100" w:afterAutospacing="1"/>
      <w:jc w:val="left"/>
    </w:pPr>
    <w:rPr>
      <w:rFonts w:ascii="宋体" w:hAnsi="宋体" w:cs="宋体"/>
      <w:color w:val="FFFFFF"/>
      <w:kern w:val="0"/>
      <w:sz w:val="18"/>
      <w:szCs w:val="18"/>
    </w:rPr>
  </w:style>
  <w:style w:type="paragraph" w:customStyle="1" w:styleId="96">
    <w:name w:val="td-top"/>
    <w:basedOn w:val="1"/>
    <w:qFormat/>
    <w:uiPriority w:val="0"/>
    <w:pPr>
      <w:widowControl/>
      <w:pBdr>
        <w:top w:val="dotted" w:color="0000FF" w:sz="6" w:space="0"/>
      </w:pBdr>
      <w:spacing w:before="100" w:beforeAutospacing="1" w:after="100" w:afterAutospacing="1"/>
      <w:jc w:val="left"/>
    </w:pPr>
    <w:rPr>
      <w:rFonts w:ascii="宋体" w:hAnsi="宋体" w:cs="宋体"/>
      <w:kern w:val="0"/>
      <w:sz w:val="18"/>
      <w:szCs w:val="18"/>
    </w:rPr>
  </w:style>
  <w:style w:type="paragraph" w:customStyle="1" w:styleId="97">
    <w:name w:val="纯文本1"/>
    <w:basedOn w:val="1"/>
    <w:qFormat/>
    <w:uiPriority w:val="99"/>
    <w:rPr>
      <w:rFonts w:ascii="宋体" w:hAnsi="Courier New"/>
      <w:szCs w:val="21"/>
    </w:rPr>
  </w:style>
  <w:style w:type="paragraph" w:customStyle="1" w:styleId="98">
    <w:name w:val="Default"/>
    <w:basedOn w:val="20"/>
    <w:next w:val="1"/>
    <w:qFormat/>
    <w:uiPriority w:val="0"/>
    <w:pPr>
      <w:widowControl w:val="0"/>
      <w:autoSpaceDE w:val="0"/>
      <w:autoSpaceDN w:val="0"/>
      <w:adjustRightInd w:val="0"/>
    </w:pPr>
    <w:rPr>
      <w:color w:val="000000"/>
    </w:rPr>
  </w:style>
  <w:style w:type="paragraph" w:customStyle="1" w:styleId="99">
    <w:name w:val="plain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menu"/>
    <w:basedOn w:val="1"/>
    <w:qFormat/>
    <w:uiPriority w:val="0"/>
    <w:pPr>
      <w:widowControl/>
      <w:spacing w:before="100" w:beforeAutospacing="1" w:after="100" w:afterAutospacing="1"/>
      <w:jc w:val="left"/>
    </w:pPr>
    <w:rPr>
      <w:rFonts w:ascii="宋体" w:hAnsi="宋体" w:cs="宋体"/>
      <w:b/>
      <w:bCs/>
      <w:color w:val="FFFFFF"/>
      <w:kern w:val="0"/>
      <w:szCs w:val="21"/>
    </w:rPr>
  </w:style>
  <w:style w:type="paragraph" w:customStyle="1" w:styleId="101">
    <w:name w:val="style4"/>
    <w:basedOn w:val="1"/>
    <w:next w:val="102"/>
    <w:unhideWhenUsed/>
    <w:qFormat/>
    <w:uiPriority w:val="0"/>
    <w:pPr>
      <w:widowControl/>
      <w:spacing w:beforeAutospacing="1" w:afterAutospacing="1"/>
      <w:jc w:val="left"/>
    </w:pPr>
    <w:rPr>
      <w:rFonts w:hint="eastAsia" w:ascii="宋体" w:hAnsi="宋体"/>
      <w:kern w:val="0"/>
      <w:sz w:val="18"/>
    </w:rPr>
  </w:style>
  <w:style w:type="paragraph" w:customStyle="1" w:styleId="102">
    <w:name w:val="2"/>
    <w:next w:val="1"/>
    <w:unhideWhenUsed/>
    <w:qFormat/>
    <w:uiPriority w:val="0"/>
    <w:pPr>
      <w:widowControl w:val="0"/>
      <w:spacing w:after="0" w:line="240" w:lineRule="auto"/>
      <w:jc w:val="both"/>
    </w:pPr>
    <w:rPr>
      <w:rFonts w:ascii="Times New Roman" w:hAnsi="Times New Roman" w:eastAsia="宋体" w:cs="Times New Roman"/>
      <w:kern w:val="0"/>
      <w:sz w:val="21"/>
      <w:szCs w:val="20"/>
      <w:lang w:val="en-US" w:eastAsia="zh-CN" w:bidi="ar-SA"/>
      <w14:ligatures w14:val="none"/>
    </w:rPr>
  </w:style>
  <w:style w:type="paragraph" w:customStyle="1" w:styleId="103">
    <w:name w:val="title-4"/>
    <w:basedOn w:val="1"/>
    <w:qFormat/>
    <w:uiPriority w:val="0"/>
    <w:pPr>
      <w:widowControl/>
      <w:spacing w:before="100" w:beforeAutospacing="1" w:after="100" w:afterAutospacing="1"/>
      <w:jc w:val="left"/>
    </w:pPr>
    <w:rPr>
      <w:rFonts w:ascii="宋体" w:hAnsi="宋体" w:cs="宋体"/>
      <w:color w:val="095498"/>
      <w:kern w:val="0"/>
      <w:sz w:val="18"/>
      <w:szCs w:val="18"/>
    </w:rPr>
  </w:style>
  <w:style w:type="paragraph" w:customStyle="1" w:styleId="104">
    <w:name w:val="BodyText2"/>
    <w:basedOn w:val="1"/>
    <w:qFormat/>
    <w:uiPriority w:val="0"/>
    <w:pPr>
      <w:spacing w:after="120" w:line="480" w:lineRule="auto"/>
    </w:pPr>
  </w:style>
  <w:style w:type="paragraph" w:customStyle="1" w:styleId="105">
    <w:name w:val="style3"/>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0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107">
    <w:name w:val="style1"/>
    <w:basedOn w:val="1"/>
    <w:qFormat/>
    <w:uiPriority w:val="0"/>
    <w:pPr>
      <w:widowControl/>
      <w:spacing w:before="100" w:beforeAutospacing="1" w:after="100" w:afterAutospacing="1"/>
      <w:jc w:val="left"/>
    </w:pPr>
    <w:rPr>
      <w:rFonts w:ascii="宋体" w:hAnsi="宋体" w:cs="宋体"/>
      <w:b/>
      <w:bCs/>
      <w:color w:val="FF3300"/>
      <w:kern w:val="0"/>
      <w:szCs w:val="21"/>
    </w:rPr>
  </w:style>
  <w:style w:type="paragraph" w:customStyle="1" w:styleId="108">
    <w:name w:val="shadow1"/>
    <w:basedOn w:val="1"/>
    <w:qFormat/>
    <w:uiPriority w:val="0"/>
    <w:pPr>
      <w:widowControl/>
      <w:jc w:val="left"/>
    </w:pPr>
    <w:rPr>
      <w:rFonts w:ascii="宋体" w:hAnsi="宋体" w:cs="宋体"/>
      <w:b/>
      <w:bCs/>
      <w:color w:val="0048AA"/>
      <w:kern w:val="0"/>
      <w:sz w:val="24"/>
    </w:rPr>
  </w:style>
  <w:style w:type="paragraph" w:customStyle="1" w:styleId="109">
    <w:name w:val="sec2"/>
    <w:basedOn w:val="1"/>
    <w:qFormat/>
    <w:uiPriority w:val="0"/>
    <w:pPr>
      <w:widowControl/>
      <w:pBdr>
        <w:top w:val="single" w:color="C5E1FE" w:sz="6" w:space="0"/>
        <w:left w:val="single" w:color="C5E1FE" w:sz="6" w:space="0"/>
        <w:right w:val="single" w:color="C5E1FE" w:sz="6" w:space="0"/>
      </w:pBdr>
      <w:spacing w:before="100" w:beforeAutospacing="1" w:after="100" w:afterAutospacing="1"/>
      <w:jc w:val="left"/>
    </w:pPr>
    <w:rPr>
      <w:rFonts w:ascii="宋体" w:hAnsi="宋体" w:cs="宋体"/>
      <w:b/>
      <w:bCs/>
      <w:color w:val="247ED1"/>
      <w:kern w:val="0"/>
      <w:szCs w:val="21"/>
    </w:rPr>
  </w:style>
  <w:style w:type="paragraph" w:customStyle="1" w:styleId="110">
    <w:name w:val="wwz"/>
    <w:basedOn w:val="1"/>
    <w:qFormat/>
    <w:uiPriority w:val="0"/>
    <w:pPr>
      <w:widowControl/>
      <w:spacing w:before="100" w:beforeAutospacing="1" w:after="100" w:afterAutospacing="1"/>
      <w:jc w:val="left"/>
    </w:pPr>
    <w:rPr>
      <w:rFonts w:ascii="宋体" w:hAnsi="宋体" w:cs="宋体"/>
      <w:b/>
      <w:bCs/>
      <w:color w:val="FFFFFF"/>
      <w:kern w:val="0"/>
      <w:szCs w:val="21"/>
    </w:rPr>
  </w:style>
  <w:style w:type="paragraph" w:customStyle="1" w:styleId="111">
    <w:name w:val="ki"/>
    <w:basedOn w:val="1"/>
    <w:qFormat/>
    <w:uiPriority w:val="0"/>
    <w:pPr>
      <w:widowControl/>
      <w:spacing w:before="100" w:beforeAutospacing="1" w:after="100" w:afterAutospacing="1"/>
      <w:jc w:val="left"/>
    </w:pPr>
    <w:rPr>
      <w:rFonts w:ascii="宋体" w:hAnsi="宋体" w:cs="宋体"/>
      <w:b/>
      <w:bCs/>
      <w:color w:val="FF6600"/>
      <w:kern w:val="0"/>
      <w:sz w:val="24"/>
    </w:rPr>
  </w:style>
  <w:style w:type="paragraph" w:customStyle="1" w:styleId="112">
    <w:name w:val="td-left-2"/>
    <w:basedOn w:val="1"/>
    <w:qFormat/>
    <w:uiPriority w:val="0"/>
    <w:pPr>
      <w:widowControl/>
      <w:pBdr>
        <w:left w:val="dotted" w:color="FF0000" w:sz="6" w:space="0"/>
      </w:pBdr>
      <w:spacing w:before="100" w:beforeAutospacing="1" w:after="100" w:afterAutospacing="1"/>
      <w:jc w:val="left"/>
    </w:pPr>
    <w:rPr>
      <w:rFonts w:ascii="宋体" w:hAnsi="宋体" w:cs="宋体"/>
      <w:kern w:val="0"/>
      <w:sz w:val="24"/>
    </w:rPr>
  </w:style>
  <w:style w:type="paragraph" w:customStyle="1" w:styleId="113">
    <w:name w:val="st_tdcss"/>
    <w:basedOn w:val="1"/>
    <w:qFormat/>
    <w:uiPriority w:val="0"/>
    <w:pPr>
      <w:widowControl/>
      <w:jc w:val="left"/>
    </w:pPr>
    <w:rPr>
      <w:rFonts w:ascii="宋体" w:hAnsi="宋体" w:cs="宋体"/>
      <w:kern w:val="0"/>
      <w:sz w:val="24"/>
    </w:rPr>
  </w:style>
  <w:style w:type="paragraph" w:customStyle="1" w:styleId="114">
    <w:name w:val="表内文字居左"/>
    <w:qFormat/>
    <w:uiPriority w:val="0"/>
    <w:pPr>
      <w:widowControl w:val="0"/>
      <w:adjustRightInd w:val="0"/>
      <w:snapToGrid w:val="0"/>
      <w:spacing w:after="0" w:line="240" w:lineRule="auto"/>
      <w:jc w:val="both"/>
    </w:pPr>
    <w:rPr>
      <w:rFonts w:ascii="Times New Roman" w:hAnsi="Times New Roman" w:eastAsia="宋体" w:cs="Times New Roman"/>
      <w:kern w:val="2"/>
      <w:sz w:val="24"/>
      <w:szCs w:val="24"/>
      <w:lang w:val="en-US" w:eastAsia="zh-CN" w:bidi="ar-SA"/>
      <w14:ligatures w14:val="none"/>
    </w:rPr>
  </w:style>
  <w:style w:type="paragraph" w:customStyle="1" w:styleId="115">
    <w:name w:val="menu2"/>
    <w:basedOn w:val="1"/>
    <w:qFormat/>
    <w:uiPriority w:val="0"/>
    <w:pPr>
      <w:widowControl/>
      <w:spacing w:before="100" w:beforeAutospacing="1" w:after="100" w:afterAutospacing="1"/>
      <w:jc w:val="left"/>
    </w:pPr>
    <w:rPr>
      <w:rFonts w:ascii="宋体" w:hAnsi="宋体" w:cs="宋体"/>
      <w:b/>
      <w:bCs/>
      <w:color w:val="247ED1"/>
      <w:kern w:val="0"/>
      <w:szCs w:val="21"/>
    </w:rPr>
  </w:style>
  <w:style w:type="paragraph" w:customStyle="1" w:styleId="116">
    <w:name w:val="表格文字"/>
    <w:basedOn w:val="1"/>
    <w:qFormat/>
    <w:uiPriority w:val="0"/>
    <w:pPr>
      <w:spacing w:line="280" w:lineRule="exact"/>
      <w:jc w:val="left"/>
    </w:pPr>
  </w:style>
  <w:style w:type="paragraph" w:customStyle="1" w:styleId="117">
    <w:name w:val="td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8">
    <w:name w:val="BodyText"/>
    <w:basedOn w:val="1"/>
    <w:next w:val="104"/>
    <w:qFormat/>
    <w:uiPriority w:val="0"/>
    <w:pPr>
      <w:spacing w:after="120"/>
    </w:pPr>
  </w:style>
  <w:style w:type="paragraph" w:customStyle="1" w:styleId="119">
    <w:name w:val="td-botton-2"/>
    <w:basedOn w:val="1"/>
    <w:qFormat/>
    <w:uiPriority w:val="0"/>
    <w:pPr>
      <w:widowControl/>
      <w:pBdr>
        <w:bottom w:val="dotted" w:color="FF0000" w:sz="6" w:space="0"/>
      </w:pBdr>
      <w:spacing w:before="100" w:beforeAutospacing="1" w:after="100" w:afterAutospacing="1"/>
      <w:jc w:val="left"/>
    </w:pPr>
    <w:rPr>
      <w:rFonts w:ascii="宋体" w:hAnsi="宋体" w:cs="宋体"/>
      <w:kern w:val="0"/>
      <w:sz w:val="24"/>
    </w:rPr>
  </w:style>
  <w:style w:type="paragraph" w:customStyle="1" w:styleId="120">
    <w:name w:val="xl72"/>
    <w:basedOn w:val="1"/>
    <w:next w:val="21"/>
    <w:qFormat/>
    <w:uiPriority w:val="0"/>
    <w:pPr>
      <w:widowControl/>
      <w:shd w:val="clear" w:color="FFFFFF" w:fill="FFFFFF"/>
      <w:spacing w:before="280" w:after="280"/>
      <w:jc w:val="right"/>
    </w:pPr>
    <w:rPr>
      <w:rFonts w:ascii="宋体"/>
      <w:kern w:val="0"/>
      <w:sz w:val="24"/>
    </w:rPr>
  </w:style>
  <w:style w:type="paragraph" w:customStyle="1" w:styleId="121">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10 Char Char Char Char"/>
    <w:basedOn w:val="1"/>
    <w:next w:val="123"/>
    <w:qFormat/>
    <w:uiPriority w:val="0"/>
    <w:rPr>
      <w:rFonts w:ascii="Calibri" w:hAnsi="Calibri"/>
      <w:kern w:val="0"/>
    </w:rPr>
  </w:style>
  <w:style w:type="paragraph" w:customStyle="1" w:styleId="123">
    <w:name w:val="xl87"/>
    <w:basedOn w:val="1"/>
    <w:next w:val="120"/>
    <w:qFormat/>
    <w:uiPriority w:val="0"/>
    <w:pPr>
      <w:widowControl/>
      <w:shd w:val="clear" w:color="FFFFFF" w:fill="FFFFFF"/>
      <w:spacing w:before="280" w:after="280"/>
      <w:jc w:val="right"/>
    </w:pPr>
    <w:rPr>
      <w:rFonts w:ascii="宋体"/>
      <w:kern w:val="0"/>
      <w:sz w:val="24"/>
    </w:rPr>
  </w:style>
  <w:style w:type="paragraph" w:customStyle="1" w:styleId="124">
    <w:name w:val="title-3"/>
    <w:basedOn w:val="1"/>
    <w:qFormat/>
    <w:uiPriority w:val="0"/>
    <w:pPr>
      <w:widowControl/>
      <w:spacing w:before="100" w:beforeAutospacing="1" w:after="100" w:afterAutospacing="1"/>
      <w:jc w:val="left"/>
    </w:pPr>
    <w:rPr>
      <w:rFonts w:ascii="宋体" w:hAnsi="宋体" w:cs="宋体"/>
      <w:b/>
      <w:bCs/>
      <w:color w:val="474747"/>
      <w:kern w:val="0"/>
      <w:sz w:val="18"/>
      <w:szCs w:val="18"/>
    </w:rPr>
  </w:style>
  <w:style w:type="paragraph" w:customStyle="1" w:styleId="125">
    <w:name w:val="title-1"/>
    <w:basedOn w:val="1"/>
    <w:qFormat/>
    <w:uiPriority w:val="0"/>
    <w:pPr>
      <w:widowControl/>
      <w:spacing w:before="100" w:beforeAutospacing="1" w:after="100" w:afterAutospacing="1"/>
      <w:jc w:val="left"/>
    </w:pPr>
    <w:rPr>
      <w:rFonts w:ascii="宋体" w:hAnsi="宋体" w:cs="宋体"/>
      <w:b/>
      <w:bCs/>
      <w:color w:val="0A3886"/>
      <w:kern w:val="0"/>
      <w:sz w:val="18"/>
      <w:szCs w:val="18"/>
    </w:rPr>
  </w:style>
  <w:style w:type="paragraph" w:customStyle="1" w:styleId="126">
    <w:name w:val="td3"/>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正文"/>
    <w:basedOn w:val="1"/>
    <w:qFormat/>
    <w:uiPriority w:val="0"/>
    <w:pPr>
      <w:spacing w:afterLines="50" w:line="400" w:lineRule="exact"/>
      <w:ind w:right="210" w:firstLine="420" w:firstLineChars="200"/>
    </w:pPr>
    <w:rPr>
      <w:rFonts w:ascii="宋体" w:hAnsi="宋体" w:eastAsia="仿宋_GB2312"/>
      <w:kern w:val="0"/>
      <w:sz w:val="24"/>
    </w:rPr>
  </w:style>
  <w:style w:type="paragraph" w:customStyle="1" w:styleId="128">
    <w:name w:val="text3"/>
    <w:basedOn w:val="1"/>
    <w:qFormat/>
    <w:uiPriority w:val="0"/>
    <w:pPr>
      <w:widowControl/>
      <w:spacing w:before="100" w:beforeAutospacing="1" w:after="100" w:afterAutospacing="1" w:line="408" w:lineRule="auto"/>
      <w:jc w:val="left"/>
    </w:pPr>
    <w:rPr>
      <w:rFonts w:ascii="宋体" w:hAnsi="宋体" w:cs="宋体"/>
      <w:color w:val="000000"/>
      <w:kern w:val="0"/>
      <w:sz w:val="18"/>
      <w:szCs w:val="18"/>
    </w:rPr>
  </w:style>
  <w:style w:type="paragraph" w:customStyle="1" w:styleId="129">
    <w:name w:val="3"/>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sec1"/>
    <w:basedOn w:val="1"/>
    <w:qFormat/>
    <w:uiPriority w:val="0"/>
    <w:pPr>
      <w:widowControl/>
      <w:spacing w:before="100" w:beforeAutospacing="1" w:after="100" w:afterAutospacing="1"/>
      <w:jc w:val="left"/>
    </w:pPr>
    <w:rPr>
      <w:rFonts w:ascii="宋体" w:hAnsi="宋体" w:cs="宋体"/>
      <w:b/>
      <w:bCs/>
      <w:color w:val="247ED1"/>
      <w:kern w:val="0"/>
      <w:szCs w:val="21"/>
    </w:rPr>
  </w:style>
  <w:style w:type="paragraph" w:customStyle="1" w:styleId="131">
    <w:name w:val="p"/>
    <w:basedOn w:val="1"/>
    <w:qFormat/>
    <w:uiPriority w:val="0"/>
    <w:pPr>
      <w:widowControl/>
      <w:spacing w:line="432" w:lineRule="auto"/>
      <w:jc w:val="left"/>
    </w:pPr>
    <w:rPr>
      <w:rFonts w:ascii="宋体" w:hAnsi="宋体" w:cs="宋体"/>
      <w:kern w:val="0"/>
      <w:sz w:val="24"/>
    </w:rPr>
  </w:style>
  <w:style w:type="paragraph" w:customStyle="1" w:styleId="132">
    <w:name w:val="BodyText1I"/>
    <w:basedOn w:val="118"/>
    <w:qFormat/>
    <w:uiPriority w:val="99"/>
    <w:pPr>
      <w:ind w:firstLine="420" w:firstLineChars="100"/>
    </w:pPr>
  </w:style>
  <w:style w:type="paragraph" w:customStyle="1" w:styleId="133">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4">
    <w:name w:val="td1"/>
    <w:basedOn w:val="1"/>
    <w:qFormat/>
    <w:uiPriority w:val="0"/>
    <w:pPr>
      <w:widowControl/>
      <w:pBdr>
        <w:top w:val="single" w:color="003399" w:sz="6" w:space="0"/>
        <w:left w:val="single" w:color="003399" w:sz="6" w:space="0"/>
        <w:bottom w:val="single" w:color="003399" w:sz="6" w:space="0"/>
        <w:right w:val="single" w:color="003399" w:sz="6" w:space="0"/>
      </w:pBdr>
      <w:spacing w:before="100" w:beforeAutospacing="1" w:after="100" w:afterAutospacing="1"/>
      <w:jc w:val="left"/>
    </w:pPr>
    <w:rPr>
      <w:rFonts w:ascii="宋体" w:hAnsi="宋体" w:cs="宋体"/>
      <w:kern w:val="0"/>
      <w:sz w:val="18"/>
      <w:szCs w:val="18"/>
    </w:rPr>
  </w:style>
  <w:style w:type="paragraph" w:customStyle="1" w:styleId="135">
    <w:name w:val="正文格式"/>
    <w:qFormat/>
    <w:uiPriority w:val="0"/>
    <w:pPr>
      <w:spacing w:beforeLines="50" w:after="0" w:afterLines="50" w:line="360" w:lineRule="auto"/>
      <w:ind w:firstLine="480" w:firstLineChars="200"/>
    </w:pPr>
    <w:rPr>
      <w:rFonts w:ascii="Calibri" w:hAnsi="Calibri" w:eastAsia="宋体" w:cs="Times New Roman"/>
      <w:kern w:val="2"/>
      <w:sz w:val="24"/>
      <w:szCs w:val="22"/>
      <w:lang w:val="en-US" w:eastAsia="zh-CN" w:bidi="ar-SA"/>
      <w14:ligatures w14:val="none"/>
    </w:rPr>
  </w:style>
  <w:style w:type="paragraph" w:customStyle="1" w:styleId="136">
    <w:name w:val="标题 51"/>
    <w:basedOn w:val="1"/>
    <w:qFormat/>
    <w:uiPriority w:val="1"/>
    <w:pPr>
      <w:autoSpaceDE w:val="0"/>
      <w:autoSpaceDN w:val="0"/>
      <w:ind w:left="1274" w:hanging="634"/>
      <w:jc w:val="left"/>
      <w:outlineLvl w:val="5"/>
    </w:pPr>
    <w:rPr>
      <w:rFonts w:ascii="宋体" w:hAnsi="宋体" w:cs="宋体"/>
      <w:b/>
      <w:bCs/>
      <w:kern w:val="0"/>
      <w:szCs w:val="21"/>
      <w:lang w:val="zh-CN" w:bidi="zh-CN"/>
    </w:rPr>
  </w:style>
  <w:style w:type="paragraph" w:customStyle="1" w:styleId="137">
    <w:name w:val="td-b"/>
    <w:basedOn w:val="1"/>
    <w:qFormat/>
    <w:uiPriority w:val="0"/>
    <w:pPr>
      <w:widowControl/>
      <w:pBdr>
        <w:left w:val="single" w:color="9DC9EC" w:sz="6" w:space="0"/>
        <w:bottom w:val="single" w:color="9DC9EC" w:sz="6" w:space="0"/>
        <w:right w:val="single" w:color="9DC9EC" w:sz="6" w:space="0"/>
      </w:pBdr>
      <w:spacing w:before="100" w:beforeAutospacing="1" w:after="100" w:afterAutospacing="1"/>
      <w:jc w:val="left"/>
    </w:pPr>
    <w:rPr>
      <w:rFonts w:ascii="宋体" w:hAnsi="宋体" w:cs="宋体"/>
      <w:kern w:val="0"/>
      <w:sz w:val="24"/>
    </w:rPr>
  </w:style>
  <w:style w:type="paragraph" w:customStyle="1" w:styleId="13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td-top-2"/>
    <w:basedOn w:val="1"/>
    <w:qFormat/>
    <w:uiPriority w:val="0"/>
    <w:pPr>
      <w:widowControl/>
      <w:pBdr>
        <w:top w:val="dotted" w:color="0000FF" w:sz="6" w:space="0"/>
      </w:pBdr>
      <w:spacing w:before="100" w:beforeAutospacing="1" w:after="100" w:afterAutospacing="1"/>
      <w:jc w:val="left"/>
    </w:pPr>
    <w:rPr>
      <w:rFonts w:ascii="宋体" w:hAnsi="宋体" w:cs="宋体"/>
      <w:kern w:val="0"/>
      <w:sz w:val="24"/>
    </w:rPr>
  </w:style>
  <w:style w:type="paragraph" w:customStyle="1" w:styleId="140">
    <w:name w:val="tableborer"/>
    <w:basedOn w:val="1"/>
    <w:qFormat/>
    <w:uiPriority w:val="0"/>
    <w:pPr>
      <w:widowControl/>
      <w:pBdr>
        <w:top w:val="dotted" w:color="EEEEEE" w:sz="6" w:space="0"/>
        <w:left w:val="dotted" w:color="EEEEEE" w:sz="6" w:space="0"/>
        <w:bottom w:val="dotted" w:color="EEEEEE" w:sz="6" w:space="0"/>
        <w:right w:val="dotted" w:color="EEEEEE" w:sz="6" w:space="0"/>
      </w:pBdr>
      <w:spacing w:before="100" w:beforeAutospacing="1" w:after="100" w:afterAutospacing="1"/>
      <w:jc w:val="left"/>
    </w:pPr>
    <w:rPr>
      <w:rFonts w:ascii="宋体" w:hAnsi="宋体" w:cs="宋体"/>
      <w:kern w:val="0"/>
      <w:sz w:val="24"/>
    </w:rPr>
  </w:style>
  <w:style w:type="paragraph" w:customStyle="1" w:styleId="141">
    <w:name w:val="st_divcss"/>
    <w:basedOn w:val="1"/>
    <w:qFormat/>
    <w:uiPriority w:val="0"/>
    <w:pPr>
      <w:widowControl/>
      <w:jc w:val="left"/>
    </w:pPr>
    <w:rPr>
      <w:rFonts w:ascii="宋体" w:hAnsi="宋体" w:cs="宋体"/>
      <w:kern w:val="0"/>
      <w:sz w:val="24"/>
    </w:rPr>
  </w:style>
  <w:style w:type="paragraph" w:customStyle="1" w:styleId="142">
    <w:name w:val="td-botton"/>
    <w:basedOn w:val="1"/>
    <w:qFormat/>
    <w:uiPriority w:val="0"/>
    <w:pPr>
      <w:widowControl/>
      <w:pBdr>
        <w:bottom w:val="dotted" w:color="999999" w:sz="6" w:space="0"/>
      </w:pBdr>
      <w:spacing w:before="100" w:beforeAutospacing="1" w:after="100" w:afterAutospacing="1"/>
      <w:jc w:val="left"/>
    </w:pPr>
    <w:rPr>
      <w:rFonts w:ascii="宋体" w:hAnsi="宋体" w:cs="宋体"/>
      <w:kern w:val="0"/>
      <w:sz w:val="24"/>
    </w:rPr>
  </w:style>
  <w:style w:type="paragraph" w:customStyle="1" w:styleId="143">
    <w:name w:val="Table Paragraph"/>
    <w:basedOn w:val="1"/>
    <w:qFormat/>
    <w:uiPriority w:val="1"/>
    <w:pPr>
      <w:ind w:left="103"/>
      <w:jc w:val="left"/>
    </w:pPr>
    <w:rPr>
      <w:rFonts w:ascii="宋体" w:hAnsi="宋体" w:cs="宋体"/>
      <w:kern w:val="0"/>
      <w:sz w:val="22"/>
      <w:szCs w:val="22"/>
      <w:lang w:eastAsia="en-US"/>
    </w:rPr>
  </w:style>
  <w:style w:type="paragraph" w:customStyle="1" w:styleId="144">
    <w:name w:val="st_tbcss"/>
    <w:basedOn w:val="1"/>
    <w:qFormat/>
    <w:uiPriority w:val="0"/>
    <w:pPr>
      <w:widowControl/>
      <w:jc w:val="left"/>
    </w:pPr>
    <w:rPr>
      <w:rFonts w:ascii="宋体" w:hAnsi="宋体" w:cs="宋体"/>
      <w:kern w:val="0"/>
      <w:sz w:val="24"/>
    </w:rPr>
  </w:style>
  <w:style w:type="paragraph" w:customStyle="1" w:styleId="145">
    <w:name w:val="tableborer-2"/>
    <w:basedOn w:val="1"/>
    <w:qFormat/>
    <w:uiPriority w:val="0"/>
    <w:pPr>
      <w:widowControl/>
      <w:pBdr>
        <w:right w:val="single" w:color="109BF8" w:sz="6" w:space="0"/>
      </w:pBdr>
      <w:spacing w:before="100" w:beforeAutospacing="1" w:after="100" w:afterAutospacing="1"/>
      <w:jc w:val="left"/>
    </w:pPr>
    <w:rPr>
      <w:rFonts w:ascii="宋体" w:hAnsi="宋体" w:cs="宋体"/>
      <w:kern w:val="0"/>
      <w:sz w:val="24"/>
    </w:rPr>
  </w:style>
  <w:style w:type="paragraph" w:customStyle="1" w:styleId="146">
    <w:name w:val="shadow"/>
    <w:basedOn w:val="1"/>
    <w:qFormat/>
    <w:uiPriority w:val="0"/>
    <w:pPr>
      <w:widowControl/>
      <w:jc w:val="left"/>
    </w:pPr>
    <w:rPr>
      <w:rFonts w:ascii="宋体" w:hAnsi="宋体" w:cs="宋体"/>
      <w:color w:val="FFFFFF"/>
      <w:kern w:val="0"/>
      <w:sz w:val="24"/>
    </w:rPr>
  </w:style>
  <w:style w:type="paragraph" w:customStyle="1" w:styleId="147">
    <w:name w:val="td-right"/>
    <w:basedOn w:val="1"/>
    <w:qFormat/>
    <w:uiPriority w:val="0"/>
    <w:pPr>
      <w:widowControl/>
      <w:pBdr>
        <w:right w:val="dotted" w:color="999999" w:sz="6" w:space="0"/>
      </w:pBdr>
      <w:spacing w:before="100" w:beforeAutospacing="1" w:after="100" w:afterAutospacing="1"/>
      <w:jc w:val="left"/>
    </w:pPr>
    <w:rPr>
      <w:rFonts w:ascii="宋体" w:hAnsi="宋体" w:cs="宋体"/>
      <w:kern w:val="0"/>
      <w:sz w:val="24"/>
    </w:rPr>
  </w:style>
  <w:style w:type="paragraph" w:customStyle="1" w:styleId="148">
    <w:name w:val="title-2"/>
    <w:basedOn w:val="1"/>
    <w:qFormat/>
    <w:uiPriority w:val="0"/>
    <w:pPr>
      <w:widowControl/>
      <w:spacing w:before="100" w:beforeAutospacing="1" w:after="100" w:afterAutospacing="1" w:line="288" w:lineRule="auto"/>
      <w:jc w:val="left"/>
    </w:pPr>
    <w:rPr>
      <w:rFonts w:ascii="宋体" w:hAnsi="宋体" w:cs="宋体"/>
      <w:b/>
      <w:bCs/>
      <w:color w:val="FFFFFF"/>
      <w:kern w:val="0"/>
      <w:sz w:val="18"/>
      <w:szCs w:val="18"/>
    </w:rPr>
  </w:style>
  <w:style w:type="paragraph" w:customStyle="1" w:styleId="149">
    <w:name w:val="td-right-2"/>
    <w:basedOn w:val="1"/>
    <w:qFormat/>
    <w:uiPriority w:val="0"/>
    <w:pPr>
      <w:widowControl/>
      <w:pBdr>
        <w:right w:val="dotted" w:color="0000FF" w:sz="6" w:space="0"/>
      </w:pBdr>
      <w:spacing w:before="100" w:beforeAutospacing="1" w:after="100" w:afterAutospacing="1"/>
      <w:jc w:val="left"/>
    </w:pPr>
    <w:rPr>
      <w:rFonts w:ascii="宋体" w:hAnsi="宋体" w:cs="宋体"/>
      <w:kern w:val="0"/>
      <w:sz w:val="24"/>
    </w:rPr>
  </w:style>
  <w:style w:type="paragraph" w:customStyle="1" w:styleId="150">
    <w:name w:val="td2"/>
    <w:basedOn w:val="1"/>
    <w:qFormat/>
    <w:uiPriority w:val="0"/>
    <w:pPr>
      <w:widowControl/>
      <w:pBdr>
        <w:top w:val="single" w:color="FF9900" w:sz="6" w:space="0"/>
      </w:pBdr>
      <w:spacing w:before="100" w:beforeAutospacing="1" w:after="100" w:afterAutospacing="1"/>
      <w:jc w:val="left"/>
    </w:pPr>
    <w:rPr>
      <w:rFonts w:ascii="宋体" w:hAnsi="宋体" w:cs="宋体"/>
      <w:kern w:val="0"/>
      <w:sz w:val="24"/>
    </w:rPr>
  </w:style>
  <w:style w:type="paragraph" w:customStyle="1" w:styleId="151">
    <w:name w:val="UserStyle_0"/>
    <w:qFormat/>
    <w:uiPriority w:val="0"/>
    <w:pPr>
      <w:spacing w:after="0" w:line="240" w:lineRule="auto"/>
      <w:textAlignment w:val="baseline"/>
    </w:pPr>
    <w:rPr>
      <w:rFonts w:ascii="黑体" w:hAnsi="Times New Roman" w:eastAsia="黑体" w:cs="Times New Roman"/>
      <w:color w:val="000000"/>
      <w:kern w:val="0"/>
      <w:sz w:val="24"/>
      <w:szCs w:val="24"/>
      <w:lang w:val="en-US" w:eastAsia="zh-CN" w:bidi="ar-SA"/>
      <w14:ligatures w14:val="none"/>
    </w:rPr>
  </w:style>
  <w:style w:type="paragraph" w:customStyle="1" w:styleId="152">
    <w:name w:val="paracharcharcharcharcharcharcharcharchar1charcharcharchar"/>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st_ftcss"/>
    <w:basedOn w:val="1"/>
    <w:qFormat/>
    <w:uiPriority w:val="0"/>
    <w:pPr>
      <w:widowControl/>
      <w:jc w:val="left"/>
    </w:pPr>
    <w:rPr>
      <w:rFonts w:ascii="宋体" w:hAnsi="宋体" w:cs="宋体"/>
      <w:kern w:val="0"/>
      <w:sz w:val="24"/>
    </w:rPr>
  </w:style>
  <w:style w:type="paragraph" w:customStyle="1" w:styleId="154">
    <w:name w:val="text4"/>
    <w:basedOn w:val="1"/>
    <w:qFormat/>
    <w:uiPriority w:val="0"/>
    <w:pPr>
      <w:widowControl/>
      <w:spacing w:before="100" w:beforeAutospacing="1" w:after="100" w:afterAutospacing="1"/>
      <w:jc w:val="left"/>
    </w:pPr>
    <w:rPr>
      <w:rFonts w:ascii="宋体" w:hAnsi="宋体" w:cs="宋体"/>
      <w:color w:val="FF0000"/>
      <w:kern w:val="0"/>
      <w:sz w:val="18"/>
      <w:szCs w:val="18"/>
    </w:rPr>
  </w:style>
  <w:style w:type="paragraph" w:customStyle="1" w:styleId="155">
    <w:name w:val="scroll-1"/>
    <w:basedOn w:val="1"/>
    <w:qFormat/>
    <w:uiPriority w:val="0"/>
    <w:pPr>
      <w:widowControl/>
      <w:spacing w:before="100" w:beforeAutospacing="1" w:after="100" w:afterAutospacing="1" w:line="312" w:lineRule="auto"/>
      <w:jc w:val="left"/>
    </w:pPr>
    <w:rPr>
      <w:rFonts w:ascii="宋体" w:hAnsi="宋体" w:cs="宋体"/>
      <w:color w:val="FF3333"/>
      <w:kern w:val="0"/>
      <w:sz w:val="18"/>
      <w:szCs w:val="18"/>
    </w:rPr>
  </w:style>
  <w:style w:type="paragraph" w:customStyle="1" w:styleId="156">
    <w:name w:val="input-pass"/>
    <w:basedOn w:val="1"/>
    <w:qFormat/>
    <w:uiPriority w:val="0"/>
    <w:pPr>
      <w:widowControl/>
      <w:pBdr>
        <w:top w:val="single" w:color="auto" w:sz="6" w:space="0"/>
        <w:left w:val="single" w:color="auto" w:sz="6" w:space="0"/>
        <w:bottom w:val="single" w:color="auto" w:sz="6" w:space="0"/>
        <w:right w:val="single" w:color="auto" w:sz="6" w:space="0"/>
      </w:pBdr>
      <w:spacing w:before="100" w:beforeAutospacing="1" w:after="100" w:afterAutospacing="1"/>
      <w:jc w:val="left"/>
    </w:pPr>
    <w:rPr>
      <w:rFonts w:ascii="宋体" w:hAnsi="宋体" w:cs="宋体"/>
      <w:kern w:val="0"/>
      <w:sz w:val="18"/>
      <w:szCs w:val="18"/>
    </w:rPr>
  </w:style>
  <w:style w:type="paragraph" w:customStyle="1" w:styleId="157">
    <w:name w:val="text1"/>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58">
    <w:name w:val="button"/>
    <w:basedOn w:val="1"/>
    <w:qFormat/>
    <w:uiPriority w:val="0"/>
    <w:pPr>
      <w:widowControl/>
      <w:pBdr>
        <w:top w:val="single" w:color="FFFFFF" w:sz="36" w:space="0"/>
        <w:left w:val="single" w:color="FFFFFF" w:sz="2" w:space="0"/>
        <w:bottom w:val="single" w:color="FFFFFF" w:sz="36" w:space="0"/>
        <w:right w:val="single" w:color="FFFFFF" w:sz="48" w:space="0"/>
      </w:pBdr>
      <w:shd w:val="clear" w:color="auto" w:fill="3269C4"/>
      <w:spacing w:before="90" w:after="90"/>
      <w:ind w:left="90" w:right="90"/>
      <w:jc w:val="left"/>
    </w:pPr>
    <w:rPr>
      <w:rFonts w:ascii="宋体" w:hAnsi="宋体" w:cs="宋体"/>
      <w:color w:val="FFFFFF"/>
      <w:kern w:val="0"/>
      <w:sz w:val="18"/>
      <w:szCs w:val="18"/>
    </w:rPr>
  </w:style>
  <w:style w:type="paragraph" w:styleId="159">
    <w:name w:val="No Spacing"/>
    <w:qFormat/>
    <w:uiPriority w:val="0"/>
    <w:pPr>
      <w:widowControl w:val="0"/>
      <w:spacing w:after="0" w:line="240" w:lineRule="auto"/>
      <w:jc w:val="both"/>
    </w:pPr>
    <w:rPr>
      <w:rFonts w:ascii="Calibri" w:hAnsi="Calibri" w:eastAsia="宋体" w:cs="Times New Roman"/>
      <w:kern w:val="2"/>
      <w:sz w:val="21"/>
      <w:szCs w:val="22"/>
      <w:lang w:val="en-US" w:eastAsia="zh-CN" w:bidi="ar-SA"/>
      <w14:ligatures w14:val="none"/>
    </w:rPr>
  </w:style>
  <w:style w:type="paragraph" w:customStyle="1" w:styleId="160">
    <w:name w:val="正文1"/>
    <w:basedOn w:val="1"/>
    <w:qFormat/>
    <w:uiPriority w:val="0"/>
    <w:pPr>
      <w:spacing w:line="360" w:lineRule="auto"/>
      <w:ind w:firstLine="560" w:firstLineChars="200"/>
    </w:pPr>
    <w:rPr>
      <w:rFonts w:eastAsia="仿宋_GB2312"/>
      <w:color w:val="000000"/>
      <w:sz w:val="28"/>
      <w:szCs w:val="28"/>
    </w:rPr>
  </w:style>
  <w:style w:type="table" w:customStyle="1" w:styleId="161">
    <w:name w:val="网格型1"/>
    <w:basedOn w:val="47"/>
    <w:qFormat/>
    <w:uiPriority w:val="0"/>
    <w:pPr>
      <w:widowControl w:val="0"/>
      <w:spacing w:after="0" w:line="240" w:lineRule="auto"/>
      <w:jc w:val="both"/>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2">
    <w:name w:val="Table Normal"/>
    <w:unhideWhenUsed/>
    <w:qFormat/>
    <w:uiPriority w:val="0"/>
    <w:pPr>
      <w:spacing w:after="0" w:line="240" w:lineRule="auto"/>
    </w:pPr>
    <w:rPr>
      <w:rFonts w:ascii="Times New Roman" w:hAnsi="Times New Roman" w:eastAsia="宋体" w:cs="Times New Roman"/>
      <w:kern w:val="0"/>
      <w:sz w:val="20"/>
      <w:szCs w:val="20"/>
      <w14:ligatures w14:val="none"/>
    </w:rPr>
    <w:tblPr>
      <w:tblLayout w:type="fixed"/>
      <w:tblCellMar>
        <w:top w:w="0" w:type="dxa"/>
        <w:left w:w="0" w:type="dxa"/>
        <w:bottom w:w="0" w:type="dxa"/>
        <w:right w:w="0" w:type="dxa"/>
      </w:tblCellMar>
    </w:tblPr>
  </w:style>
  <w:style w:type="paragraph" w:customStyle="1" w:styleId="163">
    <w:name w:val="无间隔1"/>
    <w:qFormat/>
    <w:uiPriority w:val="0"/>
    <w:pPr>
      <w:widowControl w:val="0"/>
      <w:spacing w:after="0" w:line="240" w:lineRule="auto"/>
      <w:jc w:val="both"/>
    </w:pPr>
    <w:rPr>
      <w:rFonts w:ascii="Calibri" w:hAnsi="Calibri" w:eastAsia="宋体" w:cs="Times New Roman"/>
      <w:kern w:val="2"/>
      <w:sz w:val="21"/>
      <w:szCs w:val="22"/>
      <w:lang w:val="en-US" w:eastAsia="zh-CN" w:bidi="ar-SA"/>
      <w14:ligatures w14:val="none"/>
    </w:rPr>
  </w:style>
  <w:style w:type="paragraph" w:customStyle="1" w:styleId="164">
    <w:name w:val="文档正文"/>
    <w:basedOn w:val="1"/>
    <w:qFormat/>
    <w:uiPriority w:val="0"/>
    <w:pPr>
      <w:widowControl/>
      <w:adjustRightInd w:val="0"/>
      <w:spacing w:line="480" w:lineRule="atLeast"/>
      <w:ind w:firstLine="567"/>
      <w:textAlignment w:val="baseline"/>
    </w:pPr>
    <w:rPr>
      <w:rFonts w:ascii="仿宋_GB2312" w:hAnsi="Calibri" w:eastAsia="仿宋_GB2312"/>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6110</Words>
  <Characters>7066</Characters>
  <Lines>1541</Lines>
  <Paragraphs>1379</Paragraphs>
  <TotalTime>45</TotalTime>
  <ScaleCrop>false</ScaleCrop>
  <LinksUpToDate>false</LinksUpToDate>
  <CharactersWithSpaces>7517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2025-07-02T10:22:00Z</dcterms:created>
  <dc:creator>18939671658@189.cn</dc:creator>
  <cp:lastModifiedBy>NTKO</cp:lastModifiedBy>
  <dcterms:modified xsi:type="dcterms:W3CDTF">2025-07-17T03:30:46Z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eyJoZGlkIjoiMzhhYzBmNmY5MDU1NTgwMGQzN2JlNDIyMGNiODhkMjEiLCJ1c2VySWQiOiI0MjU1MzY2ODUifQ==</vt:lpwstr>
  </property>
  <property fmtid="{D5CDD505-2E9C-101B-9397-08002B2CF9AE}" pid="3" name="KSOProductBuildVer">
    <vt:lpwstr>2052-10.8.2.6613</vt:lpwstr>
  </property>
  <property fmtid="{D5CDD505-2E9C-101B-9397-08002B2CF9AE}" pid="4" name="ICV">
    <vt:lpwstr>9D2E2A84663F4279923A14E8061ECAD2_12</vt:lpwstr>
  </property>
</Properties>
</file>