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66C9F">
      <w:pPr>
        <w:keepNext w:val="0"/>
        <w:keepLines w:val="0"/>
        <w:pageBreakBefore w:val="0"/>
        <w:widowControl/>
        <w:kinsoku/>
        <w:wordWrap w:val="0"/>
        <w:overflowPunct/>
        <w:topLinePunct w:val="0"/>
        <w:autoSpaceDE/>
        <w:autoSpaceDN/>
        <w:bidi w:val="0"/>
        <w:adjustRightInd/>
        <w:snapToGrid/>
        <w:spacing w:line="420" w:lineRule="exact"/>
        <w:ind w:firstLine="569" w:firstLineChars="177"/>
        <w:jc w:val="center"/>
        <w:textAlignment w:val="auto"/>
        <w:rPr>
          <w:rFonts w:ascii="宋体" w:hAnsi="宋体" w:eastAsia="宋体" w:cs="仿宋_GB2312"/>
          <w:b/>
          <w:bCs/>
          <w:kern w:val="0"/>
          <w:sz w:val="32"/>
          <w:szCs w:val="36"/>
          <w:lang w:val="zh-CN"/>
        </w:rPr>
      </w:pPr>
      <w:r>
        <w:rPr>
          <w:rFonts w:hint="eastAsia" w:ascii="宋体" w:hAnsi="宋体" w:eastAsia="宋体" w:cs="仿宋_GB2312"/>
          <w:b/>
          <w:bCs/>
          <w:kern w:val="0"/>
          <w:sz w:val="32"/>
          <w:szCs w:val="36"/>
          <w:lang w:val="zh-CN"/>
        </w:rPr>
        <w:t>第一章  招标公告</w:t>
      </w:r>
    </w:p>
    <w:p w14:paraId="737A2C21">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一、招标条件</w:t>
      </w:r>
    </w:p>
    <w:p w14:paraId="38553BCE">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lang w:eastAsia="zh-CN"/>
        </w:rPr>
        <w:t>渑池县2026年农村饮水工程集中连片维修养护项目</w:t>
      </w:r>
      <w:r>
        <w:rPr>
          <w:rFonts w:ascii="宋体" w:hAnsi="宋体" w:eastAsia="宋体" w:cs="仿宋_GB2312"/>
          <w:kern w:val="0"/>
          <w:sz w:val="22"/>
          <w:szCs w:val="24"/>
        </w:rPr>
        <w:t>，资金来源为</w:t>
      </w:r>
      <w:r>
        <w:rPr>
          <w:rFonts w:hint="eastAsia" w:ascii="宋体" w:hAnsi="宋体" w:eastAsia="宋体" w:cs="仿宋_GB2312"/>
          <w:kern w:val="0"/>
          <w:sz w:val="22"/>
          <w:szCs w:val="24"/>
        </w:rPr>
        <w:t>财政资金</w:t>
      </w:r>
      <w:r>
        <w:rPr>
          <w:rFonts w:ascii="宋体" w:hAnsi="宋体" w:eastAsia="宋体" w:cs="仿宋_GB2312"/>
          <w:kern w:val="0"/>
          <w:sz w:val="22"/>
          <w:szCs w:val="24"/>
        </w:rPr>
        <w:t>，招标人为</w:t>
      </w:r>
      <w:r>
        <w:rPr>
          <w:rFonts w:hint="eastAsia" w:ascii="宋体" w:hAnsi="宋体" w:eastAsia="宋体" w:cs="仿宋_GB2312"/>
          <w:kern w:val="0"/>
          <w:sz w:val="22"/>
          <w:szCs w:val="24"/>
          <w:lang w:val="en-US" w:eastAsia="zh-CN"/>
        </w:rPr>
        <w:t>渑池县水利局</w:t>
      </w:r>
      <w:r>
        <w:rPr>
          <w:rFonts w:ascii="宋体" w:hAnsi="宋体" w:eastAsia="宋体" w:cs="仿宋_GB2312"/>
          <w:kern w:val="0"/>
          <w:sz w:val="22"/>
          <w:szCs w:val="24"/>
        </w:rPr>
        <w:t>，招标代理机构为</w:t>
      </w:r>
      <w:r>
        <w:rPr>
          <w:rFonts w:hint="eastAsia" w:ascii="宋体" w:hAnsi="宋体" w:eastAsia="宋体" w:cs="仿宋_GB2312"/>
          <w:kern w:val="0"/>
          <w:sz w:val="22"/>
          <w:szCs w:val="24"/>
          <w:lang w:val="en-US" w:eastAsia="zh-CN"/>
        </w:rPr>
        <w:t>豫道郑对（河南）工程管理咨询有限公司</w:t>
      </w:r>
      <w:r>
        <w:rPr>
          <w:rFonts w:ascii="宋体" w:hAnsi="宋体" w:eastAsia="宋体" w:cs="仿宋_GB2312"/>
          <w:kern w:val="0"/>
          <w:sz w:val="22"/>
          <w:szCs w:val="24"/>
        </w:rPr>
        <w:t>，项目已具备招标条件，现对该项目进行公开招标。</w:t>
      </w:r>
    </w:p>
    <w:p w14:paraId="455CEA97">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ascii="宋体" w:hAnsi="宋体" w:eastAsia="宋体" w:cs="仿宋_GB2312"/>
          <w:kern w:val="0"/>
          <w:sz w:val="22"/>
          <w:szCs w:val="24"/>
        </w:rPr>
        <w:t>二、项目概况与招标范围</w:t>
      </w:r>
    </w:p>
    <w:p w14:paraId="1E929CCC">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default" w:ascii="宋体" w:hAnsi="宋体" w:eastAsia="宋体" w:cs="仿宋_GB2312"/>
          <w:kern w:val="0"/>
          <w:sz w:val="22"/>
          <w:szCs w:val="24"/>
          <w:lang w:val="en-US" w:eastAsia="zh-CN"/>
        </w:rPr>
      </w:pPr>
      <w:r>
        <w:rPr>
          <w:rFonts w:hint="eastAsia" w:ascii="宋体" w:hAnsi="宋体" w:eastAsia="宋体" w:cs="仿宋_GB2312"/>
          <w:kern w:val="0"/>
          <w:sz w:val="22"/>
          <w:szCs w:val="24"/>
        </w:rPr>
        <w:t>1.项目名称：</w:t>
      </w:r>
      <w:bookmarkStart w:id="0" w:name="OLE_LINK32"/>
      <w:bookmarkStart w:id="1" w:name="OLE_LINK29"/>
      <w:bookmarkStart w:id="2" w:name="OLE_LINK33"/>
      <w:r>
        <w:rPr>
          <w:rFonts w:hint="eastAsia" w:ascii="宋体" w:hAnsi="宋体" w:eastAsia="宋体" w:cs="仿宋_GB2312"/>
          <w:kern w:val="0"/>
          <w:sz w:val="22"/>
          <w:szCs w:val="24"/>
          <w:lang w:eastAsia="zh-CN"/>
        </w:rPr>
        <w:t>渑池县2026年农村饮水工程集中连片维修养护项目</w:t>
      </w:r>
    </w:p>
    <w:bookmarkEnd w:id="0"/>
    <w:bookmarkEnd w:id="1"/>
    <w:bookmarkEnd w:id="2"/>
    <w:p w14:paraId="6EFD1C99">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lang w:val="en-US" w:eastAsia="zh-CN"/>
        </w:rPr>
      </w:pPr>
      <w:r>
        <w:rPr>
          <w:rFonts w:hint="eastAsia" w:ascii="宋体" w:hAnsi="宋体" w:eastAsia="宋体" w:cs="仿宋_GB2312"/>
          <w:kern w:val="0"/>
          <w:sz w:val="22"/>
          <w:szCs w:val="24"/>
        </w:rPr>
        <w:t>2.</w:t>
      </w:r>
      <w:r>
        <w:rPr>
          <w:rFonts w:ascii="宋体" w:hAnsi="宋体" w:eastAsia="宋体" w:cs="仿宋_GB2312"/>
          <w:kern w:val="0"/>
          <w:sz w:val="22"/>
          <w:szCs w:val="24"/>
        </w:rPr>
        <w:t>项目编号：</w:t>
      </w:r>
      <w:r>
        <w:rPr>
          <w:rFonts w:hint="eastAsia" w:ascii="宋体" w:hAnsi="宋体" w:eastAsia="宋体" w:cs="仿宋_GB2312"/>
          <w:kern w:val="0"/>
          <w:sz w:val="22"/>
          <w:szCs w:val="24"/>
        </w:rPr>
        <w:t>渑池公开采购-2026-39</w:t>
      </w:r>
      <w:r>
        <w:rPr>
          <w:rFonts w:hint="eastAsia" w:ascii="宋体" w:hAnsi="宋体" w:eastAsia="宋体" w:cs="仿宋_GB2312"/>
          <w:kern w:val="0"/>
          <w:sz w:val="22"/>
          <w:szCs w:val="24"/>
          <w:lang w:eastAsia="zh-CN"/>
        </w:rPr>
        <w:t>、</w:t>
      </w:r>
      <w:r>
        <w:rPr>
          <w:rFonts w:ascii="宋体" w:hAnsi="宋体" w:eastAsia="宋体" w:cs="仿宋_GB2312"/>
          <w:kern w:val="0"/>
          <w:sz w:val="22"/>
          <w:szCs w:val="24"/>
        </w:rPr>
        <w:t>MCGZ[2026]200-GC015</w:t>
      </w:r>
      <w:r>
        <w:rPr>
          <w:rFonts w:hint="eastAsia" w:ascii="宋体" w:hAnsi="宋体" w:eastAsia="宋体" w:cs="仿宋_GB2312"/>
          <w:kern w:val="0"/>
          <w:sz w:val="22"/>
          <w:szCs w:val="24"/>
          <w:lang w:val="en-US" w:eastAsia="zh-CN"/>
        </w:rPr>
        <w:t xml:space="preserve"> </w:t>
      </w:r>
    </w:p>
    <w:p w14:paraId="049F2E39">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default" w:ascii="宋体" w:hAnsi="宋体" w:eastAsia="宋体" w:cs="仿宋_GB2312"/>
          <w:kern w:val="0"/>
          <w:sz w:val="22"/>
          <w:szCs w:val="24"/>
          <w:lang w:val="en-US" w:eastAsia="zh-CN"/>
        </w:rPr>
      </w:pPr>
      <w:r>
        <w:rPr>
          <w:rFonts w:hint="eastAsia" w:ascii="宋体" w:hAnsi="宋体" w:eastAsia="宋体" w:cs="仿宋_GB2312"/>
          <w:kern w:val="0"/>
          <w:sz w:val="22"/>
          <w:szCs w:val="24"/>
          <w:lang w:val="en-US" w:eastAsia="zh-CN"/>
        </w:rPr>
        <w:t>3.项目概况：渑池县2026年农村饮水工程集中连片维修养护项目涉及我县4个乡（街道、镇）26个行政村3.0554万人的饮水工程管网维修养护。分别为韶阳街道十里铺、合兴、塔泥，仰韶镇甘涧、东阳、贺滹沱、西天坛、阳光、庄子、西阳、崇村，果园乡东村、北平泉、孟家沟、展庄、东庵头、峪峒、窑屋、西坡，天池镇张吕、南涧、西园、笃忠、石泉、水泉洼、贾沟。</w:t>
      </w:r>
    </w:p>
    <w:p w14:paraId="74D5B374">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lang w:val="en-US" w:eastAsia="zh-CN"/>
        </w:rPr>
      </w:pPr>
      <w:r>
        <w:rPr>
          <w:rFonts w:hint="eastAsia" w:ascii="宋体" w:hAnsi="宋体" w:eastAsia="宋体" w:cs="仿宋_GB2312"/>
          <w:kern w:val="0"/>
          <w:sz w:val="22"/>
          <w:szCs w:val="24"/>
          <w:lang w:val="en-US" w:eastAsia="zh-CN"/>
        </w:rPr>
        <w:t>4.主要建设内容为：本项目为维修养护工程，共更换各类输水管道169.53km，建阀门井724座，入户6156户。具体详见工程量清单。</w:t>
      </w:r>
    </w:p>
    <w:p w14:paraId="1F0FCBB2">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lang w:val="en-US" w:eastAsia="zh-CN"/>
        </w:rPr>
        <w:t>5.招标范围：</w:t>
      </w:r>
      <w:bookmarkStart w:id="3" w:name="OLE_LINK17"/>
      <w:r>
        <w:rPr>
          <w:rFonts w:hint="eastAsia" w:ascii="宋体" w:hAnsi="宋体" w:eastAsia="宋体" w:cs="仿宋_GB2312"/>
          <w:kern w:val="0"/>
          <w:sz w:val="22"/>
          <w:szCs w:val="24"/>
          <w:lang w:val="en-US" w:eastAsia="zh-CN"/>
        </w:rPr>
        <w:t>本工程招标文件、补</w:t>
      </w:r>
      <w:r>
        <w:rPr>
          <w:rFonts w:hint="eastAsia" w:ascii="宋体" w:hAnsi="宋体" w:eastAsia="宋体" w:cs="仿宋_GB2312"/>
          <w:kern w:val="0"/>
          <w:sz w:val="22"/>
          <w:szCs w:val="24"/>
        </w:rPr>
        <w:t>充文件、施工图纸及工程量清单等包含的所有建设内容</w:t>
      </w:r>
    </w:p>
    <w:bookmarkEnd w:id="3"/>
    <w:p w14:paraId="49380C13">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lang w:val="en-US" w:eastAsia="zh-CN"/>
        </w:rPr>
        <w:t>6</w:t>
      </w:r>
      <w:r>
        <w:rPr>
          <w:rFonts w:hint="eastAsia" w:ascii="宋体" w:hAnsi="宋体" w:eastAsia="宋体" w:cs="仿宋_GB2312"/>
          <w:kern w:val="0"/>
          <w:sz w:val="22"/>
          <w:szCs w:val="24"/>
        </w:rPr>
        <w:t>.</w:t>
      </w:r>
      <w:r>
        <w:rPr>
          <w:rFonts w:ascii="宋体" w:hAnsi="宋体" w:eastAsia="宋体" w:cs="仿宋_GB2312"/>
          <w:kern w:val="0"/>
          <w:sz w:val="22"/>
          <w:szCs w:val="24"/>
        </w:rPr>
        <w:t>资金来源：</w:t>
      </w:r>
      <w:r>
        <w:rPr>
          <w:rFonts w:hint="eastAsia" w:ascii="宋体" w:hAnsi="宋体" w:eastAsia="宋体" w:cs="仿宋_GB2312"/>
          <w:kern w:val="0"/>
          <w:sz w:val="22"/>
          <w:szCs w:val="24"/>
        </w:rPr>
        <w:t>财政资金</w:t>
      </w:r>
    </w:p>
    <w:p w14:paraId="03AE2A64">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lang w:eastAsia="zh-CN"/>
        </w:rPr>
      </w:pPr>
      <w:r>
        <w:rPr>
          <w:rFonts w:hint="eastAsia" w:ascii="宋体" w:hAnsi="宋体" w:eastAsia="宋体" w:cs="仿宋_GB2312"/>
          <w:kern w:val="0"/>
          <w:sz w:val="22"/>
          <w:szCs w:val="24"/>
          <w:lang w:val="en-US" w:eastAsia="zh-CN"/>
        </w:rPr>
        <w:t>7</w:t>
      </w:r>
      <w:r>
        <w:rPr>
          <w:rFonts w:hint="eastAsia" w:ascii="宋体" w:hAnsi="宋体" w:eastAsia="宋体" w:cs="仿宋_GB2312"/>
          <w:kern w:val="0"/>
          <w:sz w:val="22"/>
          <w:szCs w:val="24"/>
        </w:rPr>
        <w:t>.标段划分：本项目划分</w:t>
      </w:r>
      <w:r>
        <w:rPr>
          <w:rFonts w:hint="eastAsia" w:ascii="宋体" w:hAnsi="宋体" w:eastAsia="宋体" w:cs="仿宋_GB2312"/>
          <w:kern w:val="0"/>
          <w:sz w:val="22"/>
          <w:szCs w:val="24"/>
          <w:lang w:eastAsia="zh-CN"/>
        </w:rPr>
        <w:t>为四个</w:t>
      </w:r>
      <w:r>
        <w:rPr>
          <w:rFonts w:hint="eastAsia" w:ascii="宋体" w:hAnsi="宋体" w:eastAsia="宋体" w:cs="仿宋_GB2312"/>
          <w:kern w:val="0"/>
          <w:sz w:val="22"/>
          <w:szCs w:val="24"/>
        </w:rPr>
        <w:t>标段</w:t>
      </w:r>
    </w:p>
    <w:p w14:paraId="584A889A">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lang w:val="en-US" w:eastAsia="zh-CN"/>
        </w:rPr>
        <w:t>8</w:t>
      </w:r>
      <w:r>
        <w:rPr>
          <w:rFonts w:hint="eastAsia" w:ascii="宋体" w:hAnsi="宋体" w:eastAsia="宋体" w:cs="仿宋_GB2312"/>
          <w:kern w:val="0"/>
          <w:sz w:val="22"/>
          <w:szCs w:val="24"/>
        </w:rPr>
        <w:t>.</w:t>
      </w:r>
      <w:r>
        <w:rPr>
          <w:rFonts w:ascii="宋体" w:hAnsi="宋体" w:eastAsia="宋体" w:cs="仿宋_GB2312"/>
          <w:kern w:val="0"/>
          <w:sz w:val="22"/>
          <w:szCs w:val="24"/>
        </w:rPr>
        <w:t>质量要求：施工质量达到国家现行建设工程施工质量验收规范合格标准</w:t>
      </w:r>
    </w:p>
    <w:p w14:paraId="13771709">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default" w:ascii="宋体" w:hAnsi="宋体" w:eastAsia="宋体" w:cs="仿宋_GB2312"/>
          <w:kern w:val="0"/>
          <w:sz w:val="22"/>
          <w:szCs w:val="24"/>
          <w:lang w:val="en-US" w:eastAsia="zh-CN"/>
        </w:rPr>
      </w:pPr>
      <w:r>
        <w:rPr>
          <w:rFonts w:hint="eastAsia" w:ascii="宋体" w:hAnsi="宋体" w:eastAsia="宋体" w:cs="仿宋_GB2312"/>
          <w:kern w:val="0"/>
          <w:sz w:val="22"/>
          <w:szCs w:val="24"/>
          <w:lang w:val="en-US" w:eastAsia="zh-CN"/>
        </w:rPr>
        <w:t>9.建设地点：渑池县境内</w:t>
      </w:r>
    </w:p>
    <w:p w14:paraId="588E6BD8">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lang w:val="en-US" w:eastAsia="zh-CN"/>
        </w:rPr>
        <w:t>10</w:t>
      </w:r>
      <w:r>
        <w:rPr>
          <w:rFonts w:hint="eastAsia" w:ascii="宋体" w:hAnsi="宋体" w:eastAsia="宋体" w:cs="仿宋_GB2312"/>
          <w:kern w:val="0"/>
          <w:sz w:val="22"/>
          <w:szCs w:val="24"/>
        </w:rPr>
        <w:t>.计划工期：</w:t>
      </w:r>
      <w:r>
        <w:rPr>
          <w:rFonts w:hint="eastAsia" w:ascii="宋体" w:hAnsi="宋体" w:eastAsia="宋体" w:cs="仿宋_GB2312"/>
          <w:kern w:val="0"/>
          <w:sz w:val="22"/>
          <w:szCs w:val="24"/>
          <w:lang w:val="en-US" w:eastAsia="zh-CN"/>
        </w:rPr>
        <w:t>180</w:t>
      </w:r>
      <w:r>
        <w:rPr>
          <w:rFonts w:hint="eastAsia" w:ascii="宋体" w:hAnsi="宋体" w:eastAsia="宋体" w:cs="仿宋_GB2312"/>
          <w:kern w:val="0"/>
          <w:sz w:val="22"/>
          <w:szCs w:val="24"/>
        </w:rPr>
        <w:t>日历天</w:t>
      </w:r>
    </w:p>
    <w:p w14:paraId="5FAD8DF9">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default" w:ascii="宋体" w:hAnsi="宋体" w:eastAsia="宋体" w:cs="仿宋_GB2312"/>
          <w:kern w:val="0"/>
          <w:sz w:val="22"/>
          <w:szCs w:val="24"/>
          <w:lang w:val="en-US"/>
        </w:rPr>
      </w:pPr>
      <w:r>
        <w:rPr>
          <w:rFonts w:hint="eastAsia" w:ascii="宋体" w:hAnsi="宋体" w:eastAsia="宋体" w:cs="仿宋_GB2312"/>
          <w:kern w:val="0"/>
          <w:sz w:val="22"/>
          <w:szCs w:val="24"/>
          <w:lang w:val="en-US" w:eastAsia="zh-CN"/>
        </w:rPr>
        <w:t>11</w:t>
      </w:r>
      <w:r>
        <w:rPr>
          <w:rFonts w:hint="eastAsia" w:ascii="宋体" w:hAnsi="宋体" w:eastAsia="宋体" w:cs="仿宋_GB2312"/>
          <w:kern w:val="0"/>
          <w:sz w:val="22"/>
          <w:szCs w:val="24"/>
        </w:rPr>
        <w:t>.</w:t>
      </w:r>
      <w:r>
        <w:rPr>
          <w:rFonts w:hint="eastAsia" w:ascii="宋体" w:hAnsi="宋体" w:eastAsia="宋体" w:cs="仿宋_GB2312"/>
          <w:kern w:val="0"/>
          <w:sz w:val="22"/>
          <w:szCs w:val="24"/>
          <w:lang w:eastAsia="zh-CN"/>
        </w:rPr>
        <w:t>招标控制价</w:t>
      </w:r>
      <w:r>
        <w:rPr>
          <w:rFonts w:hint="eastAsia" w:ascii="宋体" w:hAnsi="宋体" w:eastAsia="宋体" w:cs="仿宋_GB2312"/>
          <w:kern w:val="0"/>
          <w:sz w:val="22"/>
          <w:szCs w:val="24"/>
        </w:rPr>
        <w:t>：</w:t>
      </w:r>
      <w:r>
        <w:rPr>
          <w:rFonts w:hint="eastAsia" w:ascii="宋体" w:hAnsi="宋体" w:eastAsia="宋体" w:cs="仿宋_GB2312"/>
          <w:kern w:val="0"/>
          <w:sz w:val="22"/>
          <w:szCs w:val="24"/>
          <w:lang w:val="en-US" w:eastAsia="zh-CN"/>
        </w:rPr>
        <w:t>总控制价27767433.45</w:t>
      </w:r>
      <w:r>
        <w:rPr>
          <w:rFonts w:hint="eastAsia" w:ascii="宋体" w:hAnsi="宋体" w:eastAsia="宋体" w:cs="仿宋_GB2312"/>
          <w:kern w:val="0"/>
          <w:sz w:val="22"/>
          <w:szCs w:val="24"/>
          <w:lang w:eastAsia="zh-CN"/>
        </w:rPr>
        <w:t>元，其中：一标段：4197097.89</w:t>
      </w:r>
      <w:r>
        <w:rPr>
          <w:rFonts w:hint="eastAsia" w:ascii="宋体" w:hAnsi="宋体" w:eastAsia="宋体" w:cs="仿宋_GB2312"/>
          <w:kern w:val="0"/>
          <w:sz w:val="22"/>
          <w:szCs w:val="24"/>
          <w:lang w:val="en-US" w:eastAsia="zh-CN"/>
        </w:rPr>
        <w:t xml:space="preserve">元  </w:t>
      </w:r>
      <w:r>
        <w:rPr>
          <w:rFonts w:hint="eastAsia" w:ascii="宋体" w:hAnsi="宋体" w:eastAsia="宋体" w:cs="仿宋_GB2312"/>
          <w:kern w:val="0"/>
          <w:sz w:val="22"/>
          <w:szCs w:val="24"/>
          <w:lang w:eastAsia="zh-CN"/>
        </w:rPr>
        <w:t>二标段：3862714.16</w:t>
      </w:r>
      <w:r>
        <w:rPr>
          <w:rFonts w:hint="eastAsia" w:ascii="宋体" w:hAnsi="宋体" w:eastAsia="宋体" w:cs="仿宋_GB2312"/>
          <w:kern w:val="0"/>
          <w:sz w:val="22"/>
          <w:szCs w:val="24"/>
          <w:lang w:val="en-US" w:eastAsia="zh-CN"/>
        </w:rPr>
        <w:t xml:space="preserve">元  </w:t>
      </w:r>
      <w:r>
        <w:rPr>
          <w:rFonts w:hint="eastAsia" w:ascii="宋体" w:hAnsi="宋体" w:eastAsia="宋体" w:cs="仿宋_GB2312"/>
          <w:kern w:val="0"/>
          <w:sz w:val="22"/>
          <w:szCs w:val="24"/>
          <w:lang w:eastAsia="zh-CN"/>
        </w:rPr>
        <w:t>三标段：9544380.4</w:t>
      </w:r>
      <w:r>
        <w:rPr>
          <w:rFonts w:hint="eastAsia" w:ascii="宋体" w:hAnsi="宋体" w:eastAsia="宋体" w:cs="仿宋_GB2312"/>
          <w:kern w:val="0"/>
          <w:sz w:val="22"/>
          <w:szCs w:val="24"/>
          <w:lang w:val="en-US" w:eastAsia="zh-CN"/>
        </w:rPr>
        <w:t xml:space="preserve">元  </w:t>
      </w:r>
      <w:r>
        <w:rPr>
          <w:rFonts w:hint="eastAsia" w:ascii="宋体" w:hAnsi="宋体" w:eastAsia="宋体" w:cs="仿宋_GB2312"/>
          <w:kern w:val="0"/>
          <w:sz w:val="22"/>
          <w:szCs w:val="24"/>
          <w:lang w:eastAsia="zh-CN"/>
        </w:rPr>
        <w:t>四标段：10163241</w:t>
      </w:r>
      <w:r>
        <w:rPr>
          <w:rFonts w:hint="eastAsia" w:ascii="宋体" w:hAnsi="宋体" w:eastAsia="宋体" w:cs="仿宋_GB2312"/>
          <w:kern w:val="0"/>
          <w:sz w:val="22"/>
          <w:szCs w:val="24"/>
          <w:lang w:val="en-US" w:eastAsia="zh-CN"/>
        </w:rPr>
        <w:t>.00元</w:t>
      </w:r>
    </w:p>
    <w:p w14:paraId="35528FF2">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lang w:val="en-US" w:eastAsia="zh-CN"/>
        </w:rPr>
        <w:t>12.</w:t>
      </w:r>
      <w:r>
        <w:rPr>
          <w:rFonts w:hint="eastAsia" w:ascii="宋体" w:hAnsi="宋体" w:eastAsia="宋体" w:cs="仿宋_GB2312"/>
          <w:kern w:val="0"/>
          <w:sz w:val="22"/>
          <w:szCs w:val="24"/>
        </w:rPr>
        <w:t>安全生产目标：零事故</w:t>
      </w:r>
    </w:p>
    <w:p w14:paraId="6F0A7F55">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1</w:t>
      </w:r>
      <w:r>
        <w:rPr>
          <w:rFonts w:hint="eastAsia" w:ascii="宋体" w:hAnsi="宋体" w:eastAsia="宋体" w:cs="仿宋_GB2312"/>
          <w:kern w:val="0"/>
          <w:sz w:val="22"/>
          <w:szCs w:val="24"/>
          <w:lang w:val="en-US" w:eastAsia="zh-CN"/>
        </w:rPr>
        <w:t>3</w:t>
      </w:r>
      <w:r>
        <w:rPr>
          <w:rFonts w:hint="eastAsia" w:ascii="宋体" w:hAnsi="宋体" w:eastAsia="宋体" w:cs="仿宋_GB2312"/>
          <w:kern w:val="0"/>
          <w:sz w:val="22"/>
          <w:szCs w:val="24"/>
        </w:rPr>
        <w:t>.本项目采用评定分离方式，定标方法：核查随机法</w:t>
      </w:r>
    </w:p>
    <w:p w14:paraId="35088CFF">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三、投标人资格要求</w:t>
      </w:r>
    </w:p>
    <w:p w14:paraId="3F3FDB10">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1.投标人</w:t>
      </w:r>
      <w:r>
        <w:rPr>
          <w:rFonts w:hint="eastAsia" w:ascii="宋体" w:hAnsi="宋体" w:eastAsia="宋体" w:cs="仿宋_GB2312"/>
          <w:kern w:val="0"/>
          <w:sz w:val="22"/>
          <w:szCs w:val="24"/>
          <w:lang w:eastAsia="zh-CN"/>
        </w:rPr>
        <w:t>须</w:t>
      </w:r>
      <w:r>
        <w:rPr>
          <w:rFonts w:ascii="宋体" w:hAnsi="宋体" w:eastAsia="宋体" w:cs="仿宋_GB2312"/>
          <w:kern w:val="0"/>
          <w:sz w:val="22"/>
          <w:szCs w:val="24"/>
        </w:rPr>
        <w:t>具有独立法人资格，具有有效的营业执照；</w:t>
      </w:r>
    </w:p>
    <w:p w14:paraId="792B4D7E">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2.</w:t>
      </w:r>
      <w:r>
        <w:rPr>
          <w:rFonts w:hint="eastAsia" w:ascii="宋体" w:hAnsi="宋体" w:eastAsia="宋体" w:cs="仿宋_GB2312"/>
          <w:kern w:val="0"/>
          <w:sz w:val="22"/>
          <w:szCs w:val="24"/>
        </w:rPr>
        <w:t>投标人须具备水利水电工程施工总承包三级（含三级）以上资质，且具有有效的安全生产许可证，并在人员、设备、资金等方面具有相应的履约能力（提供承诺书，格式自拟）；</w:t>
      </w:r>
    </w:p>
    <w:p w14:paraId="1F1309F5">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3.</w:t>
      </w:r>
      <w:r>
        <w:rPr>
          <w:rFonts w:hint="eastAsia" w:ascii="宋体" w:hAnsi="宋体" w:eastAsia="宋体" w:cs="仿宋_GB2312"/>
          <w:kern w:val="0"/>
          <w:sz w:val="22"/>
          <w:szCs w:val="24"/>
        </w:rPr>
        <w:t>拟派项目经理须具备水利水电工程专业贰级及以上注册建造师证，具备有效的安全生产考核合格证书；为本单位员工且已缴纳社会保险（须缴纳社会保险的证明），且未担任其他在施建设工程项目的项目经理（自行承诺，格式自拟</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w:t>
      </w:r>
    </w:p>
    <w:p w14:paraId="1BA7A3AF">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4.拟派技术负责人须具备相关专业中级及以上职称，</w:t>
      </w:r>
      <w:r>
        <w:rPr>
          <w:rFonts w:hint="eastAsia" w:ascii="宋体" w:hAnsi="宋体" w:eastAsia="宋体" w:cs="仿宋_GB2312"/>
          <w:kern w:val="0"/>
          <w:sz w:val="22"/>
          <w:szCs w:val="24"/>
          <w:lang w:val="en-US" w:eastAsia="zh-CN"/>
        </w:rPr>
        <w:t xml:space="preserve">及本企业缴纳社会保险的证明 </w:t>
      </w:r>
      <w:r>
        <w:rPr>
          <w:rFonts w:hint="eastAsia" w:ascii="宋体" w:hAnsi="宋体" w:eastAsia="宋体" w:cs="仿宋_GB2312"/>
          <w:kern w:val="0"/>
          <w:sz w:val="22"/>
          <w:szCs w:val="24"/>
        </w:rPr>
        <w:t>；</w:t>
      </w:r>
    </w:p>
    <w:p w14:paraId="482D94C0">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5</w:t>
      </w:r>
      <w:r>
        <w:rPr>
          <w:rFonts w:ascii="宋体" w:hAnsi="宋体" w:eastAsia="宋体" w:cs="仿宋_GB2312"/>
          <w:kern w:val="0"/>
          <w:sz w:val="22"/>
          <w:szCs w:val="24"/>
        </w:rPr>
        <w:t>.</w:t>
      </w:r>
      <w:r>
        <w:rPr>
          <w:rFonts w:hint="eastAsia" w:ascii="宋体" w:hAnsi="宋体" w:eastAsia="宋体" w:cs="仿宋_GB2312"/>
          <w:kern w:val="0"/>
          <w:sz w:val="22"/>
          <w:szCs w:val="24"/>
        </w:rPr>
        <w:t>参加本次招标活动前三年内在经营活动中没有重大违法记录的承诺书；</w:t>
      </w:r>
    </w:p>
    <w:p w14:paraId="36C78E33">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6</w:t>
      </w:r>
      <w:r>
        <w:rPr>
          <w:rFonts w:ascii="宋体" w:hAnsi="宋体" w:eastAsia="宋体" w:cs="仿宋_GB2312"/>
          <w:kern w:val="0"/>
          <w:sz w:val="22"/>
          <w:szCs w:val="24"/>
        </w:rPr>
        <w:t>.</w:t>
      </w:r>
      <w:r>
        <w:rPr>
          <w:rFonts w:hint="eastAsia" w:ascii="宋体" w:hAnsi="宋体" w:eastAsia="宋体" w:cs="仿宋_GB2312"/>
          <w:kern w:val="0"/>
          <w:sz w:val="22"/>
          <w:szCs w:val="24"/>
        </w:rPr>
        <w:t>投标人自行出具本企业无商业贿赂和不正当竞争行为承诺书（对象为企业、法定代表人、拟派项目经理）；</w:t>
      </w:r>
    </w:p>
    <w:p w14:paraId="59BE42D8">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lang w:val="en-US" w:eastAsia="zh-CN"/>
        </w:rPr>
        <w:t>7.</w:t>
      </w:r>
      <w:r>
        <w:rPr>
          <w:rFonts w:hint="eastAsia" w:ascii="宋体" w:hAnsi="宋体" w:eastAsia="宋体" w:cs="仿宋_GB2312"/>
          <w:kern w:val="0"/>
          <w:sz w:val="22"/>
          <w:szCs w:val="24"/>
        </w:rPr>
        <w:t>投标人出具无行贿犯罪记录在中国裁判文书网自行查询或自行承诺（查询/承诺对象为企业、法定代表人及项目经理）（查询日期必须在公告发布之后</w:t>
      </w:r>
      <w:r>
        <w:rPr>
          <w:rFonts w:hint="eastAsia" w:ascii="宋体" w:hAnsi="宋体" w:eastAsia="宋体" w:cs="仿宋_GB2312"/>
          <w:kern w:val="0"/>
          <w:sz w:val="22"/>
          <w:szCs w:val="24"/>
          <w:lang w:eastAsia="zh-CN"/>
        </w:rPr>
        <w:t>且在开</w:t>
      </w:r>
      <w:r>
        <w:rPr>
          <w:rFonts w:hint="eastAsia" w:ascii="宋体" w:hAnsi="宋体" w:eastAsia="宋体" w:cs="仿宋_GB2312"/>
          <w:kern w:val="0"/>
          <w:sz w:val="22"/>
          <w:szCs w:val="24"/>
        </w:rPr>
        <w:t>标时间以前）；</w:t>
      </w:r>
    </w:p>
    <w:p w14:paraId="427C8A1A">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pPr>
      <w:r>
        <w:rPr>
          <w:rFonts w:hint="eastAsia" w:ascii="宋体" w:hAnsi="宋体" w:eastAsia="宋体" w:cs="仿宋_GB2312"/>
          <w:kern w:val="0"/>
          <w:sz w:val="22"/>
          <w:szCs w:val="24"/>
          <w:lang w:val="en-US" w:eastAsia="zh-CN"/>
        </w:rPr>
        <w:t>8</w:t>
      </w:r>
      <w:r>
        <w:rPr>
          <w:rFonts w:ascii="宋体" w:hAnsi="宋体" w:eastAsia="宋体" w:cs="仿宋_GB2312"/>
          <w:kern w:val="0"/>
          <w:sz w:val="22"/>
          <w:szCs w:val="24"/>
        </w:rPr>
        <w:t>.</w:t>
      </w:r>
      <w:bookmarkStart w:id="4" w:name="OLE_LINK27"/>
      <w:bookmarkStart w:id="5" w:name="OLE_LINK28"/>
      <w:r>
        <w:rPr>
          <w:rFonts w:hint="eastAsia" w:ascii="宋体" w:hAnsi="宋体" w:eastAsia="宋体" w:cs="仿宋_GB2312"/>
          <w:kern w:val="0"/>
          <w:sz w:val="22"/>
          <w:szCs w:val="24"/>
        </w:rPr>
        <w:t>根据《关于在政府采购活动中查询及使用信用记录有关问题的通知》</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财库</w:t>
      </w:r>
      <w:r>
        <w:rPr>
          <w:rFonts w:hint="eastAsia" w:ascii="宋体" w:hAnsi="宋体" w:eastAsia="宋体" w:cs="仿宋_GB2312"/>
          <w:kern w:val="0"/>
          <w:sz w:val="22"/>
          <w:szCs w:val="24"/>
          <w:lang w:eastAsia="zh-CN"/>
        </w:rPr>
        <w:t>〔2016〕125号）</w:t>
      </w:r>
      <w:r>
        <w:rPr>
          <w:rFonts w:hint="eastAsia" w:ascii="宋体" w:hAnsi="宋体" w:eastAsia="宋体" w:cs="仿宋_GB2312"/>
          <w:kern w:val="0"/>
          <w:sz w:val="22"/>
          <w:szCs w:val="24"/>
        </w:rPr>
        <w:t>的规定，企业没有被列入“中国执行信息公开网”网站的“失信被执行人</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信用中国”网站的“</w:t>
      </w:r>
      <w:bookmarkStart w:id="6" w:name="OLE_LINK51"/>
      <w:bookmarkStart w:id="7" w:name="OLE_LINK50"/>
      <w:r>
        <w:rPr>
          <w:rFonts w:hint="eastAsia" w:ascii="宋体" w:hAnsi="宋体" w:eastAsia="宋体" w:cs="仿宋_GB2312"/>
          <w:kern w:val="0"/>
          <w:sz w:val="22"/>
          <w:szCs w:val="24"/>
        </w:rPr>
        <w:t>重大税收违法失信主体</w:t>
      </w:r>
      <w:bookmarkEnd w:id="6"/>
      <w:bookmarkEnd w:id="7"/>
      <w:r>
        <w:rPr>
          <w:rFonts w:hint="eastAsia" w:ascii="宋体" w:hAnsi="宋体" w:eastAsia="宋体" w:cs="仿宋_GB2312"/>
          <w:kern w:val="0"/>
          <w:sz w:val="22"/>
          <w:szCs w:val="24"/>
        </w:rPr>
        <w:t>”及“中国政府采购网”网站的“政府采购严重违法失信行为记录名单”。查询渠道：“中国执行信息公开网”网站（http://zxgk.court.gov.cn/shixin）“信用中国”网站（www.creditchina.gov.cn）、中国政府采购网（www.ccgp.gov.cn），提供网站的查询信息截图，信用报告</w:t>
      </w:r>
      <w:bookmarkEnd w:id="4"/>
      <w:bookmarkEnd w:id="5"/>
      <w:r>
        <w:rPr>
          <w:rFonts w:hint="eastAsia" w:ascii="宋体" w:hAnsi="宋体" w:eastAsia="宋体" w:cs="仿宋_GB2312"/>
          <w:kern w:val="0"/>
          <w:sz w:val="22"/>
          <w:szCs w:val="24"/>
        </w:rPr>
        <w:t>；</w:t>
      </w:r>
    </w:p>
    <w:p w14:paraId="29881B72">
      <w:pPr>
        <w:keepNext w:val="0"/>
        <w:keepLines w:val="0"/>
        <w:pageBreakBefore w:val="0"/>
        <w:widowControl/>
        <w:numPr>
          <w:ilvl w:val="0"/>
          <w:numId w:val="0"/>
        </w:numPr>
        <w:kinsoku/>
        <w:wordWrap w:val="0"/>
        <w:overflowPunct/>
        <w:topLinePunct w:val="0"/>
        <w:autoSpaceDE/>
        <w:autoSpaceDN/>
        <w:bidi w:val="0"/>
        <w:adjustRightInd/>
        <w:snapToGrid/>
        <w:spacing w:line="420" w:lineRule="exact"/>
        <w:ind w:firstLine="440" w:firstLineChars="200"/>
        <w:jc w:val="left"/>
        <w:textAlignment w:val="auto"/>
        <w:rPr>
          <w:rFonts w:hint="default" w:ascii="宋体" w:hAnsi="宋体" w:eastAsia="宋体" w:cs="仿宋_GB2312"/>
          <w:kern w:val="0"/>
          <w:sz w:val="22"/>
          <w:szCs w:val="24"/>
          <w:lang w:val="en-US" w:eastAsia="zh-CN"/>
        </w:rPr>
      </w:pPr>
      <w:r>
        <w:rPr>
          <w:rFonts w:hint="eastAsia" w:ascii="宋体" w:hAnsi="宋体" w:eastAsia="宋体" w:cs="仿宋_GB2312"/>
          <w:kern w:val="0"/>
          <w:sz w:val="22"/>
          <w:szCs w:val="24"/>
          <w:lang w:val="en-US" w:eastAsia="zh-CN"/>
        </w:rPr>
        <w:t>9.投标人及其主要执（从）业人员（本项目拟派人员）须在“全国水利建设市场监管平台”进行信息公开（以网上公示为准，提供网页截图）。委托代理人须为“全国水利建设市场监管平台”公开的人员（需提供社保、身份证扫描件、授权委托书并加盖单位公章），供应商未被全国水利建设市场监管平台列入黑名单；</w:t>
      </w:r>
    </w:p>
    <w:p w14:paraId="7D4BDC16">
      <w:pPr>
        <w:keepNext w:val="0"/>
        <w:keepLines w:val="0"/>
        <w:pageBreakBefore w:val="0"/>
        <w:widowControl/>
        <w:numPr>
          <w:ilvl w:val="0"/>
          <w:numId w:val="0"/>
        </w:numPr>
        <w:kinsoku/>
        <w:wordWrap w:val="0"/>
        <w:overflowPunct/>
        <w:topLinePunct w:val="0"/>
        <w:autoSpaceDE/>
        <w:autoSpaceDN/>
        <w:bidi w:val="0"/>
        <w:adjustRightInd/>
        <w:snapToGrid/>
        <w:spacing w:line="420" w:lineRule="exact"/>
        <w:ind w:firstLine="440" w:firstLineChars="200"/>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lang w:val="en-US" w:eastAsia="zh-CN"/>
        </w:rPr>
        <w:t>10.</w:t>
      </w:r>
      <w:r>
        <w:rPr>
          <w:rFonts w:hint="eastAsia" w:ascii="宋体" w:hAnsi="宋体" w:eastAsia="宋体" w:cs="仿宋_GB2312"/>
          <w:kern w:val="0"/>
          <w:sz w:val="22"/>
          <w:szCs w:val="24"/>
        </w:rPr>
        <w:t>单位负责人为同一人或者存在直接控股、管理关系的不同投标人，不得同时参加本次招标活动，提供国家企业信用信息公示系统（网址http://www.gsxt.gov.cn/）公示的企业信息网页截图，查询内容须包含公司基本信息、股东信息；</w:t>
      </w:r>
    </w:p>
    <w:p w14:paraId="62AAD250">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lang w:val="en-US" w:eastAsia="zh-CN"/>
        </w:rPr>
        <w:t>11</w:t>
      </w:r>
      <w:r>
        <w:rPr>
          <w:rFonts w:ascii="宋体" w:hAnsi="宋体" w:eastAsia="宋体" w:cs="仿宋_GB2312"/>
          <w:kern w:val="0"/>
          <w:sz w:val="22"/>
          <w:szCs w:val="24"/>
        </w:rPr>
        <w:t>.</w:t>
      </w:r>
      <w:r>
        <w:rPr>
          <w:rFonts w:hint="eastAsia" w:ascii="宋体" w:hAnsi="宋体" w:eastAsia="宋体" w:cs="仿宋_GB2312"/>
          <w:kern w:val="0"/>
          <w:sz w:val="22"/>
          <w:szCs w:val="24"/>
        </w:rPr>
        <w:t>本项目不接受联合体投标，投标人须提供非联合体承诺书；</w:t>
      </w:r>
    </w:p>
    <w:p w14:paraId="50CB2A08">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lang w:val="en-US" w:eastAsia="zh-CN"/>
        </w:rPr>
        <w:t>12.</w:t>
      </w:r>
      <w:r>
        <w:rPr>
          <w:rFonts w:hint="eastAsia" w:ascii="宋体" w:hAnsi="宋体" w:eastAsia="宋体" w:cs="仿宋_GB2312"/>
          <w:kern w:val="0"/>
          <w:sz w:val="22"/>
          <w:szCs w:val="24"/>
        </w:rPr>
        <w:t>本次招标实行资格后审，资格审查的具体要求见招标文件；</w:t>
      </w:r>
    </w:p>
    <w:p w14:paraId="76286306">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lang w:val="en-US" w:eastAsia="zh-CN"/>
        </w:rPr>
      </w:pPr>
      <w:r>
        <w:rPr>
          <w:rFonts w:hint="eastAsia" w:ascii="宋体" w:hAnsi="宋体" w:eastAsia="宋体" w:cs="仿宋_GB2312"/>
          <w:kern w:val="0"/>
          <w:sz w:val="22"/>
          <w:szCs w:val="24"/>
          <w:lang w:val="en-US" w:eastAsia="zh-CN"/>
        </w:rPr>
        <w:t>注：本项目的勘查设计单位、监管单位及其利害关系单位，不得参与本项目投标。本次投标人可以投报多个标段，但最多只能中一个标段。</w:t>
      </w:r>
    </w:p>
    <w:p w14:paraId="4805A563">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四、投标报名及招标文件的获取方式</w:t>
      </w:r>
    </w:p>
    <w:p w14:paraId="426FCDC9">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1.招标文件获取方式：本项目没有报名环节，投标人凭CA数字证书通过</w:t>
      </w:r>
      <w:r>
        <w:rPr>
          <w:rFonts w:hint="eastAsia" w:ascii="宋体" w:hAnsi="宋体" w:eastAsia="宋体" w:cs="仿宋_GB2312"/>
          <w:kern w:val="0"/>
          <w:sz w:val="22"/>
          <w:szCs w:val="24"/>
        </w:rPr>
        <w:t>三门峡市公共资源交易中心网</w:t>
      </w:r>
      <w:r>
        <w:rPr>
          <w:rFonts w:ascii="宋体" w:hAnsi="宋体" w:eastAsia="宋体" w:cs="仿宋_GB2312"/>
          <w:kern w:val="0"/>
          <w:sz w:val="22"/>
          <w:szCs w:val="24"/>
        </w:rPr>
        <w:t>（网址：http://gzjy.smx.gov.cn/），点击交易平台选择“市场主体登录”，</w:t>
      </w:r>
      <w:r>
        <w:rPr>
          <w:rFonts w:hint="eastAsia" w:ascii="宋体" w:hAnsi="宋体" w:eastAsia="宋体" w:cs="仿宋_GB2312"/>
          <w:kern w:val="0"/>
          <w:sz w:val="22"/>
          <w:szCs w:val="24"/>
          <w:lang w:eastAsia="zh-CN"/>
        </w:rPr>
        <w:t>登录</w:t>
      </w:r>
      <w:r>
        <w:rPr>
          <w:rFonts w:ascii="宋体" w:hAnsi="宋体" w:eastAsia="宋体" w:cs="仿宋_GB2312"/>
          <w:kern w:val="0"/>
          <w:sz w:val="22"/>
          <w:szCs w:val="24"/>
        </w:rPr>
        <w:t>系统后，点击工程业务</w:t>
      </w:r>
      <w:r>
        <w:rPr>
          <w:rFonts w:hint="eastAsia" w:ascii="宋体" w:hAnsi="宋体" w:eastAsia="宋体" w:cs="仿宋_GB2312"/>
          <w:kern w:val="0"/>
          <w:sz w:val="22"/>
          <w:szCs w:val="24"/>
          <w:lang w:eastAsia="zh-CN"/>
        </w:rPr>
        <w:t>－</w:t>
      </w:r>
      <w:r>
        <w:rPr>
          <w:rFonts w:ascii="宋体" w:hAnsi="宋体" w:eastAsia="宋体" w:cs="仿宋_GB2312"/>
          <w:kern w:val="0"/>
          <w:sz w:val="22"/>
          <w:szCs w:val="24"/>
        </w:rPr>
        <w:t>业务管理</w:t>
      </w:r>
      <w:r>
        <w:rPr>
          <w:rFonts w:hint="eastAsia" w:ascii="宋体" w:hAnsi="宋体" w:eastAsia="宋体" w:cs="仿宋_GB2312"/>
          <w:kern w:val="0"/>
          <w:sz w:val="22"/>
          <w:szCs w:val="24"/>
          <w:lang w:eastAsia="zh-CN"/>
        </w:rPr>
        <w:t>－</w:t>
      </w:r>
      <w:r>
        <w:rPr>
          <w:rFonts w:ascii="宋体" w:hAnsi="宋体" w:eastAsia="宋体" w:cs="仿宋_GB2312"/>
          <w:kern w:val="0"/>
          <w:sz w:val="22"/>
          <w:szCs w:val="24"/>
        </w:rPr>
        <w:t>招标文件领取菜单</w:t>
      </w:r>
      <w:r>
        <w:rPr>
          <w:rFonts w:hint="eastAsia" w:ascii="宋体" w:hAnsi="宋体" w:eastAsia="宋体" w:cs="仿宋_GB2312"/>
          <w:kern w:val="0"/>
          <w:sz w:val="22"/>
          <w:szCs w:val="24"/>
          <w:lang w:eastAsia="zh-CN"/>
        </w:rPr>
        <w:t>－</w:t>
      </w:r>
      <w:r>
        <w:rPr>
          <w:rFonts w:ascii="宋体" w:hAnsi="宋体" w:eastAsia="宋体" w:cs="仿宋_GB2312"/>
          <w:kern w:val="0"/>
          <w:sz w:val="22"/>
          <w:szCs w:val="24"/>
        </w:rPr>
        <w:t>点击领取按钮</w:t>
      </w:r>
      <w:r>
        <w:rPr>
          <w:rFonts w:hint="eastAsia" w:ascii="宋体" w:hAnsi="宋体" w:eastAsia="宋体" w:cs="仿宋_GB2312"/>
          <w:kern w:val="0"/>
          <w:sz w:val="22"/>
          <w:szCs w:val="24"/>
          <w:lang w:eastAsia="zh-CN"/>
        </w:rPr>
        <w:t>－</w:t>
      </w:r>
      <w:r>
        <w:rPr>
          <w:rFonts w:ascii="宋体" w:hAnsi="宋体" w:eastAsia="宋体" w:cs="仿宋_GB2312"/>
          <w:kern w:val="0"/>
          <w:sz w:val="22"/>
          <w:szCs w:val="24"/>
        </w:rPr>
        <w:t>领取</w:t>
      </w:r>
      <w:r>
        <w:rPr>
          <w:rFonts w:hint="eastAsia" w:ascii="宋体" w:hAnsi="宋体" w:eastAsia="宋体" w:cs="仿宋_GB2312"/>
          <w:kern w:val="0"/>
          <w:sz w:val="22"/>
          <w:szCs w:val="24"/>
          <w:lang w:eastAsia="zh-CN"/>
        </w:rPr>
        <w:t>。smz</w:t>
      </w:r>
      <w:r>
        <w:rPr>
          <w:rFonts w:ascii="宋体" w:hAnsi="宋体" w:eastAsia="宋体" w:cs="仿宋_GB2312"/>
          <w:kern w:val="0"/>
          <w:sz w:val="22"/>
          <w:szCs w:val="24"/>
        </w:rPr>
        <w:t>格式的电子招标文件。</w:t>
      </w:r>
    </w:p>
    <w:p w14:paraId="0FADA70E">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三门峡市公共资源交易平台操作手册：</w:t>
      </w:r>
      <w:r>
        <w:rPr>
          <w:rFonts w:ascii="宋体" w:hAnsi="宋体" w:eastAsia="宋体" w:cs="仿宋_GB2312"/>
          <w:kern w:val="0"/>
          <w:sz w:val="22"/>
          <w:szCs w:val="24"/>
        </w:rPr>
        <w:fldChar w:fldCharType="begin"/>
      </w:r>
      <w:r>
        <w:rPr>
          <w:rFonts w:ascii="宋体" w:hAnsi="宋体" w:eastAsia="宋体" w:cs="仿宋_GB2312"/>
          <w:kern w:val="0"/>
          <w:sz w:val="22"/>
          <w:szCs w:val="24"/>
        </w:rPr>
        <w:instrText xml:space="preserve"> HYPERLINK "http://gzjy.smx.gov.cn/fwzn/004003/20200325/2b5a3a5a-f987-405c-993f-88f43e1d1ac3.html" </w:instrText>
      </w:r>
      <w:r>
        <w:rPr>
          <w:rFonts w:ascii="宋体" w:hAnsi="宋体" w:eastAsia="宋体" w:cs="仿宋_GB2312"/>
          <w:kern w:val="0"/>
          <w:sz w:val="22"/>
          <w:szCs w:val="24"/>
        </w:rPr>
        <w:fldChar w:fldCharType="separate"/>
      </w:r>
      <w:r>
        <w:rPr>
          <w:rFonts w:ascii="宋体" w:hAnsi="宋体" w:eastAsia="宋体" w:cs="仿宋_GB2312"/>
          <w:kern w:val="0"/>
          <w:sz w:val="22"/>
          <w:szCs w:val="24"/>
        </w:rPr>
        <w:t>http://gzjy.smx.gov.cn/fwzn/004003/20200325/2b5a3a5a-f987-405c-993f-88f43e1d1ac3.html</w:t>
      </w:r>
      <w:r>
        <w:rPr>
          <w:rFonts w:ascii="宋体" w:hAnsi="宋体" w:eastAsia="宋体" w:cs="仿宋_GB2312"/>
          <w:kern w:val="0"/>
          <w:sz w:val="22"/>
          <w:szCs w:val="24"/>
        </w:rPr>
        <w:fldChar w:fldCharType="end"/>
      </w:r>
    </w:p>
    <w:p w14:paraId="0854EDDF">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highlight w:val="none"/>
        </w:rPr>
      </w:pPr>
      <w:r>
        <w:rPr>
          <w:rFonts w:ascii="宋体" w:hAnsi="宋体" w:eastAsia="宋体" w:cs="仿宋_GB2312"/>
          <w:kern w:val="0"/>
          <w:sz w:val="22"/>
          <w:szCs w:val="24"/>
        </w:rPr>
        <w:t>办理CA证书：</w:t>
      </w:r>
      <w:r>
        <w:rPr>
          <w:rFonts w:ascii="宋体" w:hAnsi="宋体" w:eastAsia="宋体" w:cs="仿宋_GB2312"/>
          <w:kern w:val="0"/>
          <w:sz w:val="22"/>
          <w:szCs w:val="24"/>
        </w:rPr>
        <w:fldChar w:fldCharType="begin"/>
      </w:r>
      <w:r>
        <w:rPr>
          <w:rFonts w:ascii="宋体" w:hAnsi="宋体" w:eastAsia="宋体" w:cs="仿宋_GB2312"/>
          <w:kern w:val="0"/>
          <w:sz w:val="22"/>
          <w:szCs w:val="24"/>
        </w:rPr>
        <w:instrText xml:space="preserve"> HYPERLINK "http://gzjy.smx.gov.cn/fwzn/004003/20201019/a8fae6a0-baed-499b-bb50-8ecc8828a2ca.html" </w:instrText>
      </w:r>
      <w:r>
        <w:rPr>
          <w:rFonts w:ascii="宋体" w:hAnsi="宋体" w:eastAsia="宋体" w:cs="仿宋_GB2312"/>
          <w:kern w:val="0"/>
          <w:sz w:val="22"/>
          <w:szCs w:val="24"/>
        </w:rPr>
        <w:fldChar w:fldCharType="separate"/>
      </w:r>
      <w:r>
        <w:rPr>
          <w:rFonts w:ascii="宋体" w:hAnsi="宋体" w:eastAsia="宋体" w:cs="仿宋_GB2312"/>
          <w:kern w:val="0"/>
          <w:sz w:val="22"/>
          <w:szCs w:val="24"/>
        </w:rPr>
        <w:t>http://gzjy.smx.gov.cn/fwzn/004003/20201019/a8fae6a0-baed-499b-bb50-8ecc8828a2ca.html</w:t>
      </w:r>
      <w:r>
        <w:rPr>
          <w:rFonts w:ascii="宋体" w:hAnsi="宋体" w:eastAsia="宋体" w:cs="仿宋_GB2312"/>
          <w:kern w:val="0"/>
          <w:sz w:val="22"/>
          <w:szCs w:val="24"/>
        </w:rPr>
        <w:fldChar w:fldCharType="end"/>
      </w:r>
    </w:p>
    <w:p w14:paraId="26E8F76D">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highlight w:val="none"/>
        </w:rPr>
      </w:pPr>
      <w:r>
        <w:rPr>
          <w:rFonts w:ascii="宋体" w:hAnsi="宋体" w:eastAsia="宋体" w:cs="仿宋_GB2312"/>
          <w:kern w:val="0"/>
          <w:sz w:val="22"/>
          <w:szCs w:val="24"/>
          <w:highlight w:val="none"/>
        </w:rPr>
        <w:t>2.招标文件下载时间：</w:t>
      </w:r>
      <w:r>
        <w:rPr>
          <w:rFonts w:hint="eastAsia" w:ascii="宋体" w:hAnsi="宋体" w:eastAsia="宋体" w:cs="仿宋_GB2312"/>
          <w:kern w:val="0"/>
          <w:sz w:val="22"/>
          <w:szCs w:val="24"/>
          <w:highlight w:val="none"/>
          <w:lang w:eastAsia="zh-CN"/>
        </w:rPr>
        <w:t>2026年</w:t>
      </w:r>
      <w:r>
        <w:rPr>
          <w:rFonts w:hint="eastAsia" w:ascii="宋体" w:hAnsi="宋体" w:eastAsia="宋体" w:cs="仿宋_GB2312"/>
          <w:kern w:val="0"/>
          <w:sz w:val="22"/>
          <w:szCs w:val="24"/>
          <w:highlight w:val="none"/>
          <w:lang w:val="en-US" w:eastAsia="zh-CN"/>
        </w:rPr>
        <w:t>9</w:t>
      </w:r>
      <w:r>
        <w:rPr>
          <w:rFonts w:hint="eastAsia" w:ascii="宋体" w:hAnsi="宋体" w:eastAsia="宋体" w:cs="仿宋_GB2312"/>
          <w:kern w:val="0"/>
          <w:sz w:val="22"/>
          <w:szCs w:val="24"/>
          <w:highlight w:val="none"/>
          <w:lang w:eastAsia="zh-CN"/>
        </w:rPr>
        <w:t>月</w:t>
      </w:r>
      <w:r>
        <w:rPr>
          <w:rFonts w:hint="eastAsia" w:ascii="宋体" w:hAnsi="宋体" w:eastAsia="宋体" w:cs="仿宋_GB2312"/>
          <w:kern w:val="0"/>
          <w:sz w:val="22"/>
          <w:szCs w:val="24"/>
          <w:highlight w:val="none"/>
          <w:lang w:val="en-US" w:eastAsia="zh-CN"/>
        </w:rPr>
        <w:t>14</w:t>
      </w:r>
      <w:r>
        <w:rPr>
          <w:rFonts w:hint="eastAsia" w:ascii="宋体" w:hAnsi="宋体" w:eastAsia="宋体" w:cs="仿宋_GB2312"/>
          <w:kern w:val="0"/>
          <w:sz w:val="22"/>
          <w:szCs w:val="24"/>
          <w:highlight w:val="none"/>
          <w:lang w:eastAsia="zh-CN"/>
        </w:rPr>
        <w:t>日起至2026年</w:t>
      </w:r>
      <w:r>
        <w:rPr>
          <w:rFonts w:hint="eastAsia" w:ascii="宋体" w:hAnsi="宋体" w:eastAsia="宋体" w:cs="仿宋_GB2312"/>
          <w:kern w:val="0"/>
          <w:sz w:val="22"/>
          <w:szCs w:val="24"/>
          <w:highlight w:val="none"/>
          <w:lang w:val="en-US" w:eastAsia="zh-CN"/>
        </w:rPr>
        <w:t>10</w:t>
      </w:r>
      <w:r>
        <w:rPr>
          <w:rFonts w:hint="eastAsia" w:ascii="宋体" w:hAnsi="宋体" w:eastAsia="宋体" w:cs="仿宋_GB2312"/>
          <w:kern w:val="0"/>
          <w:sz w:val="22"/>
          <w:szCs w:val="24"/>
          <w:highlight w:val="none"/>
          <w:lang w:eastAsia="zh-CN"/>
        </w:rPr>
        <w:t>月</w:t>
      </w:r>
      <w:r>
        <w:rPr>
          <w:rFonts w:hint="eastAsia" w:ascii="宋体" w:hAnsi="宋体" w:eastAsia="宋体" w:cs="仿宋_GB2312"/>
          <w:kern w:val="0"/>
          <w:sz w:val="22"/>
          <w:szCs w:val="24"/>
          <w:highlight w:val="none"/>
          <w:lang w:val="en-US" w:eastAsia="zh-CN"/>
        </w:rPr>
        <w:t>8</w:t>
      </w:r>
      <w:r>
        <w:rPr>
          <w:rFonts w:hint="eastAsia" w:ascii="宋体" w:hAnsi="宋体" w:eastAsia="宋体" w:cs="仿宋_GB2312"/>
          <w:kern w:val="0"/>
          <w:sz w:val="22"/>
          <w:szCs w:val="24"/>
          <w:highlight w:val="none"/>
          <w:lang w:eastAsia="zh-CN"/>
        </w:rPr>
        <w:t>日8时</w:t>
      </w:r>
      <w:r>
        <w:rPr>
          <w:rFonts w:hint="eastAsia" w:ascii="宋体" w:hAnsi="宋体" w:eastAsia="宋体" w:cs="仿宋_GB2312"/>
          <w:kern w:val="0"/>
          <w:sz w:val="22"/>
          <w:szCs w:val="24"/>
          <w:highlight w:val="none"/>
          <w:lang w:val="en-US" w:eastAsia="zh-CN"/>
        </w:rPr>
        <w:t>2</w:t>
      </w:r>
      <w:r>
        <w:rPr>
          <w:rFonts w:hint="eastAsia" w:ascii="宋体" w:hAnsi="宋体" w:eastAsia="宋体" w:cs="仿宋_GB2312"/>
          <w:kern w:val="0"/>
          <w:sz w:val="22"/>
          <w:szCs w:val="24"/>
          <w:highlight w:val="none"/>
          <w:lang w:eastAsia="zh-CN"/>
        </w:rPr>
        <w:t>0分</w:t>
      </w:r>
      <w:r>
        <w:rPr>
          <w:rFonts w:ascii="宋体" w:hAnsi="宋体" w:eastAsia="宋体" w:cs="仿宋_GB2312"/>
          <w:kern w:val="0"/>
          <w:sz w:val="22"/>
          <w:szCs w:val="24"/>
          <w:highlight w:val="none"/>
        </w:rPr>
        <w:t>。</w:t>
      </w:r>
    </w:p>
    <w:p w14:paraId="3AB7BE17">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highlight w:val="none"/>
        </w:rPr>
      </w:pPr>
      <w:r>
        <w:rPr>
          <w:rFonts w:ascii="宋体" w:hAnsi="宋体" w:eastAsia="宋体" w:cs="仿宋_GB2312"/>
          <w:kern w:val="0"/>
          <w:sz w:val="22"/>
          <w:szCs w:val="24"/>
          <w:highlight w:val="none"/>
        </w:rPr>
        <w:t>3.本项目采用全电子化招标，不再收取招标文件费。</w:t>
      </w:r>
    </w:p>
    <w:p w14:paraId="441790DA">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highlight w:val="none"/>
        </w:rPr>
        <w:t>注：本项目为不见面开标项目，开标当日，投标人无需到开标现场参加开</w:t>
      </w:r>
      <w:r>
        <w:rPr>
          <w:rFonts w:ascii="宋体" w:hAnsi="宋体" w:eastAsia="宋体" w:cs="仿宋_GB2312"/>
          <w:kern w:val="0"/>
          <w:sz w:val="22"/>
          <w:szCs w:val="24"/>
        </w:rPr>
        <w:t>标会议，投标人应当在投标截止时间前，</w:t>
      </w:r>
      <w:r>
        <w:rPr>
          <w:rFonts w:hint="eastAsia" w:ascii="宋体" w:hAnsi="宋体" w:eastAsia="宋体" w:cs="仿宋_GB2312"/>
          <w:kern w:val="0"/>
          <w:sz w:val="22"/>
          <w:szCs w:val="24"/>
          <w:lang w:eastAsia="zh-CN"/>
        </w:rPr>
        <w:t>登录</w:t>
      </w:r>
      <w:r>
        <w:rPr>
          <w:rFonts w:ascii="宋体" w:hAnsi="宋体" w:eastAsia="宋体" w:cs="仿宋_GB2312"/>
          <w:kern w:val="0"/>
          <w:sz w:val="22"/>
          <w:szCs w:val="24"/>
        </w:rPr>
        <w:t>不见面开标大厅选择</w:t>
      </w:r>
      <w:r>
        <w:rPr>
          <w:rFonts w:hint="eastAsia" w:ascii="宋体" w:hAnsi="宋体" w:eastAsia="宋体" w:cs="仿宋_GB2312"/>
          <w:kern w:val="0"/>
          <w:sz w:val="22"/>
          <w:szCs w:val="24"/>
          <w:lang w:eastAsia="zh-CN"/>
        </w:rPr>
        <w:t>登录</w:t>
      </w:r>
      <w:r>
        <w:rPr>
          <w:rFonts w:ascii="宋体" w:hAnsi="宋体" w:eastAsia="宋体" w:cs="仿宋_GB2312"/>
          <w:kern w:val="0"/>
          <w:sz w:val="22"/>
          <w:szCs w:val="24"/>
        </w:rPr>
        <w:t>三门峡市公共资源电子招投标系统进行</w:t>
      </w:r>
      <w:r>
        <w:rPr>
          <w:rFonts w:hint="eastAsia" w:ascii="宋体" w:hAnsi="宋体" w:eastAsia="宋体" w:cs="仿宋_GB2312"/>
          <w:kern w:val="0"/>
          <w:sz w:val="22"/>
          <w:szCs w:val="24"/>
          <w:lang w:eastAsia="zh-CN"/>
        </w:rPr>
        <w:t>登录</w:t>
      </w:r>
      <w:r>
        <w:rPr>
          <w:rFonts w:ascii="宋体" w:hAnsi="宋体" w:eastAsia="宋体" w:cs="仿宋_GB2312"/>
          <w:kern w:val="0"/>
          <w:sz w:val="22"/>
          <w:szCs w:val="24"/>
        </w:rPr>
        <w:t>（网址为http://120.194.249.36:10094/BidOpening/bidopeninghallaction/hall/login）。在线准时参加开标活动并进行投标文件解密等。每位投标人的解密时间为开标时间起30分钟</w:t>
      </w:r>
      <w:r>
        <w:rPr>
          <w:rFonts w:hint="eastAsia" w:ascii="宋体" w:hAnsi="宋体" w:eastAsia="宋体" w:cs="仿宋_GB2312"/>
          <w:kern w:val="0"/>
          <w:sz w:val="22"/>
          <w:szCs w:val="24"/>
          <w:lang w:eastAsia="zh-CN"/>
        </w:rPr>
        <w:t>内</w:t>
      </w:r>
      <w:r>
        <w:rPr>
          <w:rFonts w:ascii="宋体" w:hAnsi="宋体" w:eastAsia="宋体" w:cs="仿宋_GB2312"/>
          <w:kern w:val="0"/>
          <w:sz w:val="22"/>
          <w:szCs w:val="24"/>
        </w:rPr>
        <w:t>。因投标人原因未能解密、解密失败或解密超时的将被拒绝。</w:t>
      </w:r>
    </w:p>
    <w:p w14:paraId="6828967B">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五、投标资料的提交</w:t>
      </w:r>
    </w:p>
    <w:p w14:paraId="10047305">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ascii="宋体" w:hAnsi="宋体" w:eastAsia="宋体" w:cs="仿宋_GB2312"/>
          <w:kern w:val="0"/>
          <w:sz w:val="22"/>
          <w:szCs w:val="24"/>
        </w:rPr>
        <w:t>本项目实行资格后审，审查内容以投标截止时间前在三门峡市公共资源交易平台“投标文件”上传的信息为准。</w:t>
      </w:r>
      <w:r>
        <w:rPr>
          <w:rFonts w:hint="eastAsia" w:ascii="宋体" w:hAnsi="宋体" w:eastAsia="宋体" w:cs="仿宋_GB2312"/>
          <w:kern w:val="0"/>
          <w:sz w:val="22"/>
          <w:szCs w:val="24"/>
        </w:rPr>
        <w:t>同时，投标人需完善主体库。</w:t>
      </w:r>
      <w:r>
        <w:rPr>
          <w:rFonts w:ascii="宋体" w:hAnsi="宋体" w:eastAsia="宋体" w:cs="仿宋_GB2312"/>
          <w:kern w:val="0"/>
          <w:sz w:val="22"/>
          <w:szCs w:val="24"/>
        </w:rPr>
        <w:t>规定时间外上传或更改的信息不作为评标依据。投标文件中上传的信息真实有效，</w:t>
      </w:r>
      <w:r>
        <w:rPr>
          <w:rFonts w:hint="eastAsia" w:ascii="宋体" w:hAnsi="宋体" w:eastAsia="宋体" w:cs="仿宋_GB2312"/>
          <w:kern w:val="0"/>
          <w:sz w:val="22"/>
          <w:szCs w:val="24"/>
        </w:rPr>
        <w:t>扫描件清晰可辨。否则，由此造成应得分而未得分或资格审查不合格等情况的，由投标人承担责任。</w:t>
      </w:r>
    </w:p>
    <w:p w14:paraId="4575B020">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六、投标保证金</w:t>
      </w:r>
    </w:p>
    <w:p w14:paraId="1496E162">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rPr>
        <w:t>1.投标保证金数额：</w:t>
      </w:r>
    </w:p>
    <w:p w14:paraId="0E28A22C">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lang w:eastAsia="zh-CN"/>
        </w:rPr>
        <w:t>一标段：</w:t>
      </w:r>
      <w:r>
        <w:rPr>
          <w:rFonts w:hint="eastAsia" w:ascii="宋体" w:hAnsi="宋体" w:eastAsia="宋体" w:cs="仿宋_GB2312"/>
          <w:kern w:val="0"/>
          <w:sz w:val="22"/>
          <w:szCs w:val="24"/>
        </w:rPr>
        <w:t>大写：</w:t>
      </w:r>
      <w:r>
        <w:rPr>
          <w:rFonts w:hint="eastAsia" w:ascii="宋体" w:hAnsi="宋体" w:eastAsia="宋体" w:cs="仿宋_GB2312"/>
          <w:kern w:val="0"/>
          <w:sz w:val="22"/>
          <w:szCs w:val="24"/>
          <w:lang w:val="en-US" w:eastAsia="zh-CN"/>
        </w:rPr>
        <w:t>捌万圆元整</w:t>
      </w:r>
      <w:r>
        <w:rPr>
          <w:rFonts w:hint="eastAsia" w:ascii="宋体" w:hAnsi="宋体" w:eastAsia="宋体" w:cs="仿宋_GB2312"/>
          <w:kern w:val="0"/>
          <w:sz w:val="22"/>
          <w:szCs w:val="24"/>
        </w:rPr>
        <w:t>（￥：</w:t>
      </w:r>
      <w:r>
        <w:rPr>
          <w:rFonts w:hint="eastAsia" w:ascii="宋体" w:hAnsi="宋体" w:eastAsia="宋体" w:cs="仿宋_GB2312"/>
          <w:kern w:val="0"/>
          <w:sz w:val="22"/>
          <w:szCs w:val="24"/>
          <w:lang w:val="en-US" w:eastAsia="zh-CN"/>
        </w:rPr>
        <w:t>80000</w:t>
      </w:r>
      <w:r>
        <w:rPr>
          <w:rFonts w:hint="eastAsia" w:ascii="宋体" w:hAnsi="宋体" w:eastAsia="宋体" w:cs="仿宋_GB2312"/>
          <w:kern w:val="0"/>
          <w:sz w:val="22"/>
          <w:szCs w:val="24"/>
        </w:rPr>
        <w:t>元）</w:t>
      </w:r>
    </w:p>
    <w:p w14:paraId="6825FD19">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lang w:eastAsia="zh-CN"/>
        </w:rPr>
        <w:t>二标段：</w:t>
      </w:r>
      <w:r>
        <w:rPr>
          <w:rFonts w:hint="eastAsia" w:ascii="宋体" w:hAnsi="宋体" w:eastAsia="宋体" w:cs="仿宋_GB2312"/>
          <w:kern w:val="0"/>
          <w:sz w:val="22"/>
          <w:szCs w:val="24"/>
        </w:rPr>
        <w:t>大写：</w:t>
      </w:r>
      <w:r>
        <w:rPr>
          <w:rFonts w:hint="eastAsia" w:ascii="宋体" w:hAnsi="宋体" w:eastAsia="宋体" w:cs="仿宋_GB2312"/>
          <w:kern w:val="0"/>
          <w:sz w:val="22"/>
          <w:szCs w:val="24"/>
          <w:lang w:val="en-US" w:eastAsia="zh-CN"/>
        </w:rPr>
        <w:t>柒万伍仟圆元整</w:t>
      </w:r>
      <w:r>
        <w:rPr>
          <w:rFonts w:hint="eastAsia" w:ascii="宋体" w:hAnsi="宋体" w:eastAsia="宋体" w:cs="仿宋_GB2312"/>
          <w:kern w:val="0"/>
          <w:sz w:val="22"/>
          <w:szCs w:val="24"/>
        </w:rPr>
        <w:t>（￥：</w:t>
      </w:r>
      <w:r>
        <w:rPr>
          <w:rFonts w:hint="eastAsia" w:ascii="宋体" w:hAnsi="宋体" w:eastAsia="宋体" w:cs="仿宋_GB2312"/>
          <w:kern w:val="0"/>
          <w:sz w:val="22"/>
          <w:szCs w:val="24"/>
          <w:lang w:val="en-US" w:eastAsia="zh-CN"/>
        </w:rPr>
        <w:t>75000</w:t>
      </w:r>
      <w:r>
        <w:rPr>
          <w:rFonts w:hint="eastAsia" w:ascii="宋体" w:hAnsi="宋体" w:eastAsia="宋体" w:cs="仿宋_GB2312"/>
          <w:kern w:val="0"/>
          <w:sz w:val="22"/>
          <w:szCs w:val="24"/>
        </w:rPr>
        <w:t>元）</w:t>
      </w:r>
    </w:p>
    <w:p w14:paraId="166D2530">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lang w:eastAsia="zh-CN"/>
        </w:rPr>
        <w:t>三标段：</w:t>
      </w:r>
      <w:r>
        <w:rPr>
          <w:rFonts w:hint="eastAsia" w:ascii="宋体" w:hAnsi="宋体" w:eastAsia="宋体" w:cs="仿宋_GB2312"/>
          <w:kern w:val="0"/>
          <w:sz w:val="22"/>
          <w:szCs w:val="24"/>
        </w:rPr>
        <w:t>大写：</w:t>
      </w:r>
      <w:r>
        <w:rPr>
          <w:rFonts w:hint="eastAsia" w:ascii="宋体" w:hAnsi="宋体" w:eastAsia="宋体" w:cs="仿宋_GB2312"/>
          <w:kern w:val="0"/>
          <w:sz w:val="22"/>
          <w:szCs w:val="24"/>
          <w:lang w:val="en-US" w:eastAsia="zh-CN"/>
        </w:rPr>
        <w:t>拾玖万圆整</w:t>
      </w:r>
      <w:r>
        <w:rPr>
          <w:rFonts w:hint="eastAsia" w:ascii="宋体" w:hAnsi="宋体" w:eastAsia="宋体" w:cs="仿宋_GB2312"/>
          <w:kern w:val="0"/>
          <w:sz w:val="22"/>
          <w:szCs w:val="24"/>
        </w:rPr>
        <w:t>（￥：</w:t>
      </w:r>
      <w:r>
        <w:rPr>
          <w:rFonts w:hint="eastAsia" w:ascii="宋体" w:hAnsi="宋体" w:eastAsia="宋体" w:cs="仿宋_GB2312"/>
          <w:kern w:val="0"/>
          <w:sz w:val="22"/>
          <w:szCs w:val="24"/>
          <w:lang w:val="en-US" w:eastAsia="zh-CN"/>
        </w:rPr>
        <w:t>190000</w:t>
      </w:r>
      <w:r>
        <w:rPr>
          <w:rFonts w:hint="eastAsia" w:ascii="宋体" w:hAnsi="宋体" w:eastAsia="宋体" w:cs="仿宋_GB2312"/>
          <w:kern w:val="0"/>
          <w:sz w:val="22"/>
          <w:szCs w:val="24"/>
        </w:rPr>
        <w:t>元）</w:t>
      </w:r>
    </w:p>
    <w:p w14:paraId="1A465363">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lang w:eastAsia="zh-CN"/>
        </w:rPr>
        <w:t>四标段：</w:t>
      </w:r>
      <w:r>
        <w:rPr>
          <w:rFonts w:hint="eastAsia" w:ascii="宋体" w:hAnsi="宋体" w:eastAsia="宋体" w:cs="仿宋_GB2312"/>
          <w:kern w:val="0"/>
          <w:sz w:val="22"/>
          <w:szCs w:val="24"/>
        </w:rPr>
        <w:t>大写：</w:t>
      </w:r>
      <w:r>
        <w:rPr>
          <w:rFonts w:hint="eastAsia" w:ascii="宋体" w:hAnsi="宋体" w:eastAsia="宋体" w:cs="仿宋_GB2312"/>
          <w:kern w:val="0"/>
          <w:sz w:val="22"/>
          <w:szCs w:val="24"/>
          <w:lang w:val="en-US" w:eastAsia="zh-CN"/>
        </w:rPr>
        <w:t>贰拾万元整</w:t>
      </w:r>
      <w:r>
        <w:rPr>
          <w:rFonts w:hint="eastAsia" w:ascii="宋体" w:hAnsi="宋体" w:eastAsia="宋体" w:cs="仿宋_GB2312"/>
          <w:kern w:val="0"/>
          <w:sz w:val="22"/>
          <w:szCs w:val="24"/>
        </w:rPr>
        <w:t>（￥：</w:t>
      </w:r>
      <w:r>
        <w:rPr>
          <w:rFonts w:hint="eastAsia" w:ascii="宋体" w:hAnsi="宋体" w:eastAsia="宋体" w:cs="仿宋_GB2312"/>
          <w:kern w:val="0"/>
          <w:sz w:val="22"/>
          <w:szCs w:val="24"/>
          <w:lang w:val="en-US" w:eastAsia="zh-CN"/>
        </w:rPr>
        <w:t>200000</w:t>
      </w:r>
      <w:r>
        <w:rPr>
          <w:rFonts w:hint="eastAsia" w:ascii="宋体" w:hAnsi="宋体" w:eastAsia="宋体" w:cs="仿宋_GB2312"/>
          <w:kern w:val="0"/>
          <w:sz w:val="22"/>
          <w:szCs w:val="24"/>
        </w:rPr>
        <w:t>元）。</w:t>
      </w:r>
    </w:p>
    <w:p w14:paraId="0A93682D">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highlight w:val="none"/>
        </w:rPr>
      </w:pPr>
      <w:r>
        <w:rPr>
          <w:rFonts w:ascii="宋体" w:hAnsi="宋体" w:eastAsia="宋体" w:cs="仿宋_GB2312"/>
          <w:kern w:val="0"/>
          <w:sz w:val="22"/>
          <w:szCs w:val="24"/>
        </w:rPr>
        <w:t>2.保证金递交的截</w:t>
      </w:r>
      <w:r>
        <w:rPr>
          <w:rFonts w:ascii="宋体" w:hAnsi="宋体" w:eastAsia="宋体" w:cs="仿宋_GB2312"/>
          <w:kern w:val="0"/>
          <w:sz w:val="22"/>
          <w:szCs w:val="24"/>
          <w:highlight w:val="none"/>
        </w:rPr>
        <w:t>止时间：</w:t>
      </w:r>
      <w:r>
        <w:rPr>
          <w:rFonts w:hint="eastAsia" w:ascii="宋体" w:hAnsi="宋体" w:eastAsia="宋体" w:cs="仿宋_GB2312"/>
          <w:kern w:val="0"/>
          <w:sz w:val="22"/>
          <w:szCs w:val="24"/>
          <w:highlight w:val="none"/>
          <w:lang w:eastAsia="zh-CN"/>
        </w:rPr>
        <w:t>2026年</w:t>
      </w:r>
      <w:r>
        <w:rPr>
          <w:rFonts w:hint="eastAsia" w:ascii="宋体" w:hAnsi="宋体" w:eastAsia="宋体" w:cs="仿宋_GB2312"/>
          <w:kern w:val="0"/>
          <w:sz w:val="22"/>
          <w:szCs w:val="24"/>
          <w:highlight w:val="none"/>
          <w:lang w:val="en-US" w:eastAsia="zh-CN"/>
        </w:rPr>
        <w:t>10</w:t>
      </w:r>
      <w:r>
        <w:rPr>
          <w:rFonts w:hint="eastAsia" w:ascii="宋体" w:hAnsi="宋体" w:eastAsia="宋体" w:cs="仿宋_GB2312"/>
          <w:kern w:val="0"/>
          <w:sz w:val="22"/>
          <w:szCs w:val="24"/>
          <w:highlight w:val="none"/>
          <w:lang w:eastAsia="zh-CN"/>
        </w:rPr>
        <w:t>月</w:t>
      </w:r>
      <w:r>
        <w:rPr>
          <w:rFonts w:hint="eastAsia" w:ascii="宋体" w:hAnsi="宋体" w:eastAsia="宋体" w:cs="仿宋_GB2312"/>
          <w:kern w:val="0"/>
          <w:sz w:val="22"/>
          <w:szCs w:val="24"/>
          <w:highlight w:val="none"/>
          <w:lang w:val="en-US" w:eastAsia="zh-CN"/>
        </w:rPr>
        <w:t>8</w:t>
      </w:r>
      <w:r>
        <w:rPr>
          <w:rFonts w:hint="eastAsia" w:ascii="宋体" w:hAnsi="宋体" w:eastAsia="宋体" w:cs="仿宋_GB2312"/>
          <w:kern w:val="0"/>
          <w:sz w:val="22"/>
          <w:szCs w:val="24"/>
          <w:highlight w:val="none"/>
          <w:lang w:eastAsia="zh-CN"/>
        </w:rPr>
        <w:t>日8时20分</w:t>
      </w:r>
      <w:r>
        <w:rPr>
          <w:rFonts w:ascii="宋体" w:hAnsi="宋体" w:eastAsia="宋体" w:cs="仿宋_GB2312"/>
          <w:kern w:val="0"/>
          <w:sz w:val="22"/>
          <w:szCs w:val="24"/>
          <w:highlight w:val="none"/>
        </w:rPr>
        <w:t>。</w:t>
      </w:r>
    </w:p>
    <w:p w14:paraId="5F4857D1">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highlight w:val="none"/>
        </w:rPr>
      </w:pPr>
      <w:r>
        <w:rPr>
          <w:rFonts w:ascii="宋体" w:hAnsi="宋体" w:eastAsia="宋体" w:cs="仿宋_GB2312"/>
          <w:kern w:val="0"/>
          <w:sz w:val="22"/>
          <w:szCs w:val="24"/>
          <w:highlight w:val="none"/>
        </w:rPr>
        <w:t>3.根据《关于加快推进公共资源交易领域信用监管工作的通知》三公管办</w:t>
      </w:r>
      <w:r>
        <w:rPr>
          <w:rFonts w:hint="eastAsia" w:ascii="宋体" w:hAnsi="宋体" w:eastAsia="宋体" w:cs="仿宋_GB2312"/>
          <w:kern w:val="0"/>
          <w:sz w:val="22"/>
          <w:szCs w:val="24"/>
          <w:highlight w:val="none"/>
          <w:lang w:eastAsia="zh-CN"/>
        </w:rPr>
        <w:t>〔2021〕3号</w:t>
      </w:r>
      <w:r>
        <w:rPr>
          <w:rFonts w:ascii="宋体" w:hAnsi="宋体" w:eastAsia="宋体" w:cs="仿宋_GB2312"/>
          <w:kern w:val="0"/>
          <w:sz w:val="22"/>
          <w:szCs w:val="24"/>
          <w:highlight w:val="none"/>
        </w:rPr>
        <w:t>文要求：</w:t>
      </w:r>
    </w:p>
    <w:p w14:paraId="71B6EB3B">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highlight w:val="none"/>
        </w:rPr>
        <w:t>（1）建筑类施工企业获得“优秀”、公路类施工企业获得“AA”、水利</w:t>
      </w:r>
      <w:r>
        <w:rPr>
          <w:rFonts w:hint="eastAsia" w:ascii="宋体" w:hAnsi="宋体" w:eastAsia="宋体" w:cs="仿宋_GB2312"/>
          <w:kern w:val="0"/>
          <w:sz w:val="22"/>
          <w:szCs w:val="24"/>
        </w:rPr>
        <w:t>类施工企业获得“AAA”等级且连续3年无不良行为记录的中小微企业，</w:t>
      </w:r>
      <w:r>
        <w:rPr>
          <w:rFonts w:hint="eastAsia" w:ascii="宋体" w:hAnsi="宋体" w:eastAsia="宋体" w:cs="仿宋_GB2312"/>
          <w:kern w:val="0"/>
          <w:sz w:val="22"/>
          <w:szCs w:val="24"/>
          <w:lang w:val="en-US" w:eastAsia="zh-CN"/>
        </w:rPr>
        <w:t>一标段</w:t>
      </w:r>
      <w:r>
        <w:rPr>
          <w:rFonts w:hint="eastAsia" w:ascii="宋体" w:hAnsi="宋体" w:eastAsia="宋体" w:cs="仿宋_GB2312"/>
          <w:kern w:val="0"/>
          <w:sz w:val="22"/>
          <w:szCs w:val="24"/>
        </w:rPr>
        <w:t>保证金缴纳金额为</w:t>
      </w:r>
      <w:r>
        <w:rPr>
          <w:rFonts w:hint="eastAsia" w:ascii="宋体" w:hAnsi="宋体" w:eastAsia="宋体" w:cs="仿宋_GB2312"/>
          <w:kern w:val="0"/>
          <w:sz w:val="22"/>
          <w:szCs w:val="24"/>
          <w:lang w:val="en-US" w:eastAsia="zh-CN"/>
        </w:rPr>
        <w:t>72000.00</w:t>
      </w:r>
      <w:r>
        <w:rPr>
          <w:rFonts w:hint="eastAsia" w:ascii="宋体" w:hAnsi="宋体" w:eastAsia="宋体" w:cs="仿宋_GB2312"/>
          <w:kern w:val="0"/>
          <w:sz w:val="22"/>
          <w:szCs w:val="24"/>
        </w:rPr>
        <w:t>元</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lang w:val="en-US" w:eastAsia="zh-CN"/>
        </w:rPr>
        <w:t>二标段</w:t>
      </w:r>
      <w:r>
        <w:rPr>
          <w:rFonts w:hint="eastAsia" w:ascii="宋体" w:hAnsi="宋体" w:eastAsia="宋体" w:cs="仿宋_GB2312"/>
          <w:kern w:val="0"/>
          <w:sz w:val="22"/>
          <w:szCs w:val="24"/>
        </w:rPr>
        <w:t>保证金缴纳金额为</w:t>
      </w:r>
      <w:r>
        <w:rPr>
          <w:rFonts w:hint="eastAsia" w:ascii="宋体" w:hAnsi="宋体" w:eastAsia="宋体" w:cs="仿宋_GB2312"/>
          <w:kern w:val="0"/>
          <w:sz w:val="22"/>
          <w:szCs w:val="24"/>
          <w:lang w:val="en-US" w:eastAsia="zh-CN"/>
        </w:rPr>
        <w:t>67500.00</w:t>
      </w:r>
      <w:r>
        <w:rPr>
          <w:rFonts w:hint="eastAsia" w:ascii="宋体" w:hAnsi="宋体" w:eastAsia="宋体" w:cs="仿宋_GB2312"/>
          <w:kern w:val="0"/>
          <w:sz w:val="22"/>
          <w:szCs w:val="24"/>
        </w:rPr>
        <w:t>元</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lang w:val="en-US" w:eastAsia="zh-CN"/>
        </w:rPr>
        <w:t>三标段</w:t>
      </w:r>
      <w:r>
        <w:rPr>
          <w:rFonts w:hint="eastAsia" w:ascii="宋体" w:hAnsi="宋体" w:eastAsia="宋体" w:cs="仿宋_GB2312"/>
          <w:kern w:val="0"/>
          <w:sz w:val="22"/>
          <w:szCs w:val="24"/>
        </w:rPr>
        <w:t>保证金缴纳金额为</w:t>
      </w:r>
      <w:r>
        <w:rPr>
          <w:rFonts w:hint="eastAsia" w:ascii="宋体" w:hAnsi="宋体" w:eastAsia="宋体" w:cs="仿宋_GB2312"/>
          <w:kern w:val="0"/>
          <w:sz w:val="22"/>
          <w:szCs w:val="24"/>
          <w:lang w:val="en-US" w:eastAsia="zh-CN"/>
        </w:rPr>
        <w:t>171000.00</w:t>
      </w:r>
      <w:r>
        <w:rPr>
          <w:rFonts w:hint="eastAsia" w:ascii="宋体" w:hAnsi="宋体" w:eastAsia="宋体" w:cs="仿宋_GB2312"/>
          <w:kern w:val="0"/>
          <w:sz w:val="22"/>
          <w:szCs w:val="24"/>
        </w:rPr>
        <w:t>元</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lang w:val="en-US" w:eastAsia="zh-CN"/>
        </w:rPr>
        <w:t>四标段</w:t>
      </w:r>
      <w:r>
        <w:rPr>
          <w:rFonts w:hint="eastAsia" w:ascii="宋体" w:hAnsi="宋体" w:eastAsia="宋体" w:cs="仿宋_GB2312"/>
          <w:kern w:val="0"/>
          <w:sz w:val="22"/>
          <w:szCs w:val="24"/>
        </w:rPr>
        <w:t>保证金缴纳金额为</w:t>
      </w:r>
      <w:r>
        <w:rPr>
          <w:rFonts w:hint="eastAsia" w:ascii="宋体" w:hAnsi="宋体" w:eastAsia="宋体" w:cs="仿宋_GB2312"/>
          <w:kern w:val="0"/>
          <w:sz w:val="22"/>
          <w:szCs w:val="24"/>
          <w:lang w:val="en-US" w:eastAsia="zh-CN"/>
        </w:rPr>
        <w:t>180000.00</w:t>
      </w:r>
      <w:r>
        <w:rPr>
          <w:rFonts w:hint="eastAsia" w:ascii="宋体" w:hAnsi="宋体" w:eastAsia="宋体" w:cs="仿宋_GB2312"/>
          <w:kern w:val="0"/>
          <w:sz w:val="22"/>
          <w:szCs w:val="24"/>
        </w:rPr>
        <w:t>元；</w:t>
      </w:r>
    </w:p>
    <w:p w14:paraId="0DAF5147">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rPr>
        <w:t>（2）建筑类施工企业获得“良好”、公路类施工企业获得“A”、水利类施工企业获得“AA”等级且连续3年无不良行为记录的中小微企业，</w:t>
      </w:r>
      <w:r>
        <w:rPr>
          <w:rFonts w:hint="eastAsia" w:ascii="宋体" w:hAnsi="宋体" w:eastAsia="宋体" w:cs="仿宋_GB2312"/>
          <w:kern w:val="0"/>
          <w:sz w:val="22"/>
          <w:szCs w:val="24"/>
          <w:lang w:val="en-US" w:eastAsia="zh-CN"/>
        </w:rPr>
        <w:t>一标段</w:t>
      </w:r>
      <w:r>
        <w:rPr>
          <w:rFonts w:hint="eastAsia" w:ascii="宋体" w:hAnsi="宋体" w:eastAsia="宋体" w:cs="仿宋_GB2312"/>
          <w:kern w:val="0"/>
          <w:sz w:val="22"/>
          <w:szCs w:val="24"/>
        </w:rPr>
        <w:t>保证金缴纳金额为</w:t>
      </w:r>
      <w:r>
        <w:rPr>
          <w:rFonts w:hint="eastAsia" w:ascii="宋体" w:hAnsi="宋体" w:eastAsia="宋体" w:cs="仿宋_GB2312"/>
          <w:kern w:val="0"/>
          <w:sz w:val="22"/>
          <w:szCs w:val="24"/>
          <w:lang w:val="en-US" w:eastAsia="zh-CN"/>
        </w:rPr>
        <w:t>76000.00</w:t>
      </w:r>
      <w:r>
        <w:rPr>
          <w:rFonts w:hint="eastAsia" w:ascii="宋体" w:hAnsi="宋体" w:eastAsia="宋体" w:cs="仿宋_GB2312"/>
          <w:kern w:val="0"/>
          <w:sz w:val="22"/>
          <w:szCs w:val="24"/>
        </w:rPr>
        <w:t>元</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lang w:val="en-US" w:eastAsia="zh-CN"/>
        </w:rPr>
        <w:t>二标段</w:t>
      </w:r>
      <w:r>
        <w:rPr>
          <w:rFonts w:hint="eastAsia" w:ascii="宋体" w:hAnsi="宋体" w:eastAsia="宋体" w:cs="仿宋_GB2312"/>
          <w:kern w:val="0"/>
          <w:sz w:val="22"/>
          <w:szCs w:val="24"/>
        </w:rPr>
        <w:t>保证金缴纳金额为</w:t>
      </w:r>
      <w:r>
        <w:rPr>
          <w:rFonts w:hint="eastAsia" w:ascii="宋体" w:hAnsi="宋体" w:eastAsia="宋体" w:cs="仿宋_GB2312"/>
          <w:kern w:val="0"/>
          <w:sz w:val="22"/>
          <w:szCs w:val="24"/>
          <w:lang w:val="en-US" w:eastAsia="zh-CN"/>
        </w:rPr>
        <w:t>71250.00</w:t>
      </w:r>
      <w:r>
        <w:rPr>
          <w:rFonts w:hint="eastAsia" w:ascii="宋体" w:hAnsi="宋体" w:eastAsia="宋体" w:cs="仿宋_GB2312"/>
          <w:kern w:val="0"/>
          <w:sz w:val="22"/>
          <w:szCs w:val="24"/>
        </w:rPr>
        <w:t>元</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lang w:val="en-US" w:eastAsia="zh-CN"/>
        </w:rPr>
        <w:t>三标段</w:t>
      </w:r>
      <w:r>
        <w:rPr>
          <w:rFonts w:hint="eastAsia" w:ascii="宋体" w:hAnsi="宋体" w:eastAsia="宋体" w:cs="仿宋_GB2312"/>
          <w:kern w:val="0"/>
          <w:sz w:val="22"/>
          <w:szCs w:val="24"/>
        </w:rPr>
        <w:t>保证金缴纳金额为</w:t>
      </w:r>
      <w:r>
        <w:rPr>
          <w:rFonts w:hint="eastAsia" w:ascii="宋体" w:hAnsi="宋体" w:eastAsia="宋体" w:cs="仿宋_GB2312"/>
          <w:kern w:val="0"/>
          <w:sz w:val="22"/>
          <w:szCs w:val="24"/>
          <w:lang w:val="en-US" w:eastAsia="zh-CN"/>
        </w:rPr>
        <w:t>180500.00</w:t>
      </w:r>
      <w:r>
        <w:rPr>
          <w:rFonts w:hint="eastAsia" w:ascii="宋体" w:hAnsi="宋体" w:eastAsia="宋体" w:cs="仿宋_GB2312"/>
          <w:kern w:val="0"/>
          <w:sz w:val="22"/>
          <w:szCs w:val="24"/>
        </w:rPr>
        <w:t>元</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lang w:val="en-US" w:eastAsia="zh-CN"/>
        </w:rPr>
        <w:t>四标段</w:t>
      </w:r>
      <w:r>
        <w:rPr>
          <w:rFonts w:hint="eastAsia" w:ascii="宋体" w:hAnsi="宋体" w:eastAsia="宋体" w:cs="仿宋_GB2312"/>
          <w:kern w:val="0"/>
          <w:sz w:val="22"/>
          <w:szCs w:val="24"/>
        </w:rPr>
        <w:t>保证金缴纳金额为</w:t>
      </w:r>
      <w:r>
        <w:rPr>
          <w:rFonts w:hint="eastAsia" w:ascii="宋体" w:hAnsi="宋体" w:eastAsia="宋体" w:cs="仿宋_GB2312"/>
          <w:kern w:val="0"/>
          <w:sz w:val="22"/>
          <w:szCs w:val="24"/>
          <w:lang w:val="en-US" w:eastAsia="zh-CN"/>
        </w:rPr>
        <w:t>190000.00</w:t>
      </w:r>
      <w:r>
        <w:rPr>
          <w:rFonts w:hint="eastAsia" w:ascii="宋体" w:hAnsi="宋体" w:eastAsia="宋体" w:cs="仿宋_GB2312"/>
          <w:kern w:val="0"/>
          <w:sz w:val="22"/>
          <w:szCs w:val="24"/>
        </w:rPr>
        <w:t>元；</w:t>
      </w:r>
    </w:p>
    <w:p w14:paraId="4071FDB2">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rPr>
        <w:t>。</w:t>
      </w:r>
    </w:p>
    <w:p w14:paraId="5F4D4BDF">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4</w:t>
      </w:r>
      <w:r>
        <w:rPr>
          <w:rFonts w:ascii="宋体" w:hAnsi="宋体" w:eastAsia="宋体" w:cs="仿宋_GB2312"/>
          <w:kern w:val="0"/>
          <w:sz w:val="22"/>
          <w:szCs w:val="24"/>
        </w:rPr>
        <w:t>.</w:t>
      </w:r>
      <w:r>
        <w:rPr>
          <w:rFonts w:hint="eastAsia" w:ascii="宋体" w:hAnsi="宋体" w:eastAsia="宋体" w:cs="仿宋_GB2312"/>
          <w:kern w:val="0"/>
          <w:sz w:val="22"/>
          <w:szCs w:val="24"/>
        </w:rPr>
        <w:t>递交形式：</w:t>
      </w:r>
    </w:p>
    <w:p w14:paraId="468D88D2">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 xml:space="preserve"> </w:t>
      </w:r>
      <w:r>
        <w:rPr>
          <w:rFonts w:hint="eastAsia" w:ascii="宋体" w:hAnsi="宋体" w:eastAsia="宋体" w:cs="仿宋_GB2312"/>
          <w:kern w:val="0"/>
          <w:sz w:val="22"/>
          <w:szCs w:val="24"/>
          <w:lang w:eastAsia="zh-CN"/>
        </w:rPr>
        <w:t>（1）</w:t>
      </w:r>
      <w:r>
        <w:rPr>
          <w:rFonts w:hint="eastAsia" w:ascii="宋体" w:hAnsi="宋体" w:eastAsia="宋体" w:cs="仿宋_GB2312"/>
          <w:kern w:val="0"/>
          <w:sz w:val="22"/>
          <w:szCs w:val="24"/>
        </w:rPr>
        <w:t>缴纳方式详见：投标人市场主体登录</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系统菜单</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工程业务</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业务管理</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保证金单笔入账查询即可查询保证金缴纳账号及到账情况；</w:t>
      </w:r>
    </w:p>
    <w:p w14:paraId="3CFC3CC2">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lang w:eastAsia="zh-CN"/>
        </w:rPr>
        <w:t>（2）</w:t>
      </w:r>
      <w:r>
        <w:rPr>
          <w:rFonts w:hint="eastAsia" w:ascii="宋体" w:hAnsi="宋体" w:eastAsia="宋体" w:cs="仿宋_GB2312"/>
          <w:kern w:val="0"/>
          <w:sz w:val="22"/>
          <w:szCs w:val="24"/>
        </w:rPr>
        <w:t>本项目投标保证金可使用电子保函缴纳，开具方式请在首页</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交易智库</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系统操作指南下载操作手册</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办理保函缴纳金额按上述标准执行；</w:t>
      </w:r>
    </w:p>
    <w:p w14:paraId="0306A575">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（3）投标人递交保证金时请注明项目编号及标段；</w:t>
      </w:r>
    </w:p>
    <w:p w14:paraId="7CD24898">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（4）未按规定时间</w:t>
      </w:r>
      <w:r>
        <w:rPr>
          <w:rFonts w:hint="eastAsia" w:ascii="宋体" w:hAnsi="宋体" w:eastAsia="宋体" w:cs="仿宋_GB2312"/>
          <w:kern w:val="0"/>
          <w:sz w:val="22"/>
          <w:szCs w:val="24"/>
          <w:lang w:eastAsia="zh-CN"/>
        </w:rPr>
        <w:t>到账的</w:t>
      </w:r>
      <w:r>
        <w:rPr>
          <w:rFonts w:hint="eastAsia" w:ascii="宋体" w:hAnsi="宋体" w:eastAsia="宋体" w:cs="仿宋_GB2312"/>
          <w:kern w:val="0"/>
          <w:sz w:val="22"/>
          <w:szCs w:val="24"/>
        </w:rPr>
        <w:t>投标保证金，其投标无效；</w:t>
      </w:r>
    </w:p>
    <w:p w14:paraId="5989B9EA">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（5）本项目投标保证金请优先使用电子保函缴纳，方便快捷，不占用资金，开具方式请登录“网站首页</w:t>
      </w:r>
      <w:r>
        <w:rPr>
          <w:rFonts w:hint="eastAsia" w:ascii="宋体" w:hAnsi="宋体" w:eastAsia="宋体" w:cs="仿宋_GB2312"/>
          <w:kern w:val="0"/>
          <w:sz w:val="22"/>
          <w:szCs w:val="24"/>
          <w:lang w:eastAsia="zh-CN"/>
        </w:rPr>
        <w:t>－</w:t>
      </w:r>
      <w:r>
        <w:rPr>
          <w:rFonts w:ascii="宋体" w:hAnsi="宋体" w:eastAsia="宋体" w:cs="仿宋_GB2312"/>
          <w:kern w:val="0"/>
          <w:sz w:val="22"/>
          <w:szCs w:val="24"/>
        </w:rPr>
        <w:t>电子保函平台”或者“登录系统首页右下角</w:t>
      </w:r>
      <w:r>
        <w:rPr>
          <w:rFonts w:hint="eastAsia" w:ascii="宋体" w:hAnsi="宋体" w:eastAsia="宋体" w:cs="仿宋_GB2312"/>
          <w:kern w:val="0"/>
          <w:sz w:val="22"/>
          <w:szCs w:val="24"/>
          <w:lang w:eastAsia="zh-CN"/>
        </w:rPr>
        <w:t>－</w:t>
      </w:r>
      <w:r>
        <w:rPr>
          <w:rFonts w:ascii="宋体" w:hAnsi="宋体" w:eastAsia="宋体" w:cs="仿宋_GB2312"/>
          <w:kern w:val="0"/>
          <w:sz w:val="22"/>
          <w:szCs w:val="24"/>
        </w:rPr>
        <w:t>三门峡金融服务平台”或者直接</w:t>
      </w:r>
      <w:r>
        <w:rPr>
          <w:rFonts w:hint="eastAsia" w:ascii="宋体" w:hAnsi="宋体" w:eastAsia="宋体" w:cs="仿宋_GB2312"/>
          <w:kern w:val="0"/>
          <w:sz w:val="22"/>
          <w:szCs w:val="24"/>
          <w:lang w:eastAsia="zh-CN"/>
        </w:rPr>
        <w:t>登录</w:t>
      </w:r>
      <w:r>
        <w:rPr>
          <w:rFonts w:ascii="宋体" w:hAnsi="宋体" w:eastAsia="宋体" w:cs="仿宋_GB2312"/>
          <w:kern w:val="0"/>
          <w:sz w:val="22"/>
          <w:szCs w:val="24"/>
        </w:rPr>
        <w:t>：http://120.194.249.36:10094/smxbaohan/ 进行操作，如果有问题，可咨询：0398-3117871、400-1538889</w:t>
      </w:r>
    </w:p>
    <w:p w14:paraId="0CB29C68">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七、投标文件的递交</w:t>
      </w:r>
    </w:p>
    <w:p w14:paraId="3EEB1581">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1.投标文件递交截止时间及</w:t>
      </w:r>
      <w:r>
        <w:rPr>
          <w:rFonts w:ascii="宋体" w:hAnsi="宋体" w:eastAsia="宋体" w:cs="仿宋_GB2312"/>
          <w:kern w:val="0"/>
          <w:sz w:val="22"/>
          <w:szCs w:val="24"/>
          <w:highlight w:val="none"/>
        </w:rPr>
        <w:t>开标时间：</w:t>
      </w:r>
      <w:r>
        <w:rPr>
          <w:rFonts w:hint="eastAsia" w:ascii="宋体" w:hAnsi="宋体" w:eastAsia="宋体" w:cs="仿宋_GB2312"/>
          <w:kern w:val="0"/>
          <w:sz w:val="22"/>
          <w:szCs w:val="24"/>
          <w:highlight w:val="none"/>
          <w:lang w:eastAsia="zh-CN"/>
        </w:rPr>
        <w:t>2026年</w:t>
      </w:r>
      <w:r>
        <w:rPr>
          <w:rFonts w:hint="eastAsia" w:ascii="宋体" w:hAnsi="宋体" w:eastAsia="宋体" w:cs="仿宋_GB2312"/>
          <w:kern w:val="0"/>
          <w:sz w:val="22"/>
          <w:szCs w:val="24"/>
          <w:highlight w:val="none"/>
          <w:lang w:val="en-US" w:eastAsia="zh-CN"/>
        </w:rPr>
        <w:t>10</w:t>
      </w:r>
      <w:r>
        <w:rPr>
          <w:rFonts w:hint="eastAsia" w:ascii="宋体" w:hAnsi="宋体" w:eastAsia="宋体" w:cs="仿宋_GB2312"/>
          <w:kern w:val="0"/>
          <w:sz w:val="22"/>
          <w:szCs w:val="24"/>
          <w:highlight w:val="none"/>
          <w:lang w:eastAsia="zh-CN"/>
        </w:rPr>
        <w:t>月</w:t>
      </w:r>
      <w:r>
        <w:rPr>
          <w:rFonts w:hint="eastAsia" w:ascii="宋体" w:hAnsi="宋体" w:eastAsia="宋体" w:cs="仿宋_GB2312"/>
          <w:kern w:val="0"/>
          <w:sz w:val="22"/>
          <w:szCs w:val="24"/>
          <w:highlight w:val="none"/>
          <w:lang w:val="en-US" w:eastAsia="zh-CN"/>
        </w:rPr>
        <w:t>8</w:t>
      </w:r>
      <w:r>
        <w:rPr>
          <w:rFonts w:hint="eastAsia" w:ascii="宋体" w:hAnsi="宋体" w:eastAsia="宋体" w:cs="仿宋_GB2312"/>
          <w:kern w:val="0"/>
          <w:sz w:val="22"/>
          <w:szCs w:val="24"/>
          <w:highlight w:val="none"/>
          <w:lang w:eastAsia="zh-CN"/>
        </w:rPr>
        <w:t>日8时20分</w:t>
      </w:r>
      <w:r>
        <w:rPr>
          <w:rFonts w:ascii="宋体" w:hAnsi="宋体" w:eastAsia="宋体" w:cs="仿宋_GB2312"/>
          <w:kern w:val="0"/>
          <w:sz w:val="22"/>
          <w:szCs w:val="24"/>
          <w:highlight w:val="none"/>
        </w:rPr>
        <w:t xml:space="preserve">。 </w:t>
      </w:r>
    </w:p>
    <w:p w14:paraId="77F9E648">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ascii="宋体" w:hAnsi="宋体" w:eastAsia="宋体" w:cs="仿宋_GB2312"/>
          <w:kern w:val="0"/>
          <w:sz w:val="22"/>
          <w:szCs w:val="24"/>
        </w:rPr>
        <w:t>2.开标地点：</w:t>
      </w:r>
      <w:r>
        <w:rPr>
          <w:rFonts w:hint="eastAsia" w:ascii="宋体" w:hAnsi="宋体" w:eastAsia="宋体" w:cs="仿宋_GB2312"/>
          <w:kern w:val="0"/>
          <w:sz w:val="22"/>
          <w:szCs w:val="24"/>
        </w:rPr>
        <w:t>三门峡市</w:t>
      </w:r>
      <w:r>
        <w:rPr>
          <w:rFonts w:hint="eastAsia" w:ascii="宋体" w:hAnsi="宋体" w:eastAsia="宋体" w:cs="仿宋_GB2312"/>
          <w:kern w:val="0"/>
          <w:sz w:val="22"/>
          <w:szCs w:val="24"/>
          <w:lang w:val="en-US" w:eastAsia="zh-CN"/>
        </w:rPr>
        <w:t>渑池县</w:t>
      </w:r>
      <w:r>
        <w:rPr>
          <w:rFonts w:hint="eastAsia" w:ascii="宋体" w:hAnsi="宋体" w:eastAsia="宋体" w:cs="仿宋_GB2312"/>
          <w:kern w:val="0"/>
          <w:sz w:val="22"/>
          <w:szCs w:val="24"/>
        </w:rPr>
        <w:t>公共资源交易中心开标区</w:t>
      </w:r>
    </w:p>
    <w:p w14:paraId="482B0C9C">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八、其他事项</w:t>
      </w:r>
    </w:p>
    <w:p w14:paraId="3CAA99E0">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1.投标人应仔细阅读操作手册，在本公告中要求的截止时间前完成下载招标文件、保证金的缴纳和绑定等工作。并充分考虑人为操作和银行异地跨行转账到账的时间等因素，因投标人操作不当或银行到账时间等问题造成的无法下载招标文件、无法投标等一切后果，由投标人自行承担。</w:t>
      </w:r>
    </w:p>
    <w:p w14:paraId="49DA97E2">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2.根据优化营商环境的要求，评标时以投标文件为准：</w:t>
      </w:r>
    </w:p>
    <w:p w14:paraId="069FADF4">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（1）资格评审部分：资格评审以投标文件为准，其资料真实性由投标人自行承担，同时，投标人要完善主体库</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基本信息不作为资格审查项</w:t>
      </w:r>
      <w:r>
        <w:rPr>
          <w:rFonts w:hint="eastAsia" w:ascii="宋体" w:hAnsi="宋体" w:eastAsia="宋体" w:cs="仿宋_GB2312"/>
          <w:kern w:val="0"/>
          <w:sz w:val="22"/>
          <w:szCs w:val="24"/>
          <w:lang w:eastAsia="zh-CN"/>
        </w:rPr>
        <w:t>）</w:t>
      </w:r>
      <w:r>
        <w:rPr>
          <w:rFonts w:hint="eastAsia" w:ascii="宋体" w:hAnsi="宋体" w:eastAsia="宋体" w:cs="仿宋_GB2312"/>
          <w:kern w:val="0"/>
          <w:sz w:val="22"/>
          <w:szCs w:val="24"/>
        </w:rPr>
        <w:t>。</w:t>
      </w:r>
    </w:p>
    <w:p w14:paraId="0EC0B75F">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（2）详细评审部分：详细评审部分按照合格制原则进行，</w:t>
      </w:r>
      <w:r>
        <w:rPr>
          <w:rFonts w:hint="eastAsia" w:ascii="宋体" w:hAnsi="宋体" w:eastAsia="宋体" w:cs="仿宋_GB2312"/>
          <w:kern w:val="0"/>
          <w:sz w:val="22"/>
          <w:szCs w:val="24"/>
          <w:lang w:eastAsia="zh-CN"/>
        </w:rPr>
        <w:t>涉及</w:t>
      </w:r>
      <w:r>
        <w:rPr>
          <w:rFonts w:hint="eastAsia" w:ascii="宋体" w:hAnsi="宋体" w:eastAsia="宋体" w:cs="仿宋_GB2312"/>
          <w:kern w:val="0"/>
          <w:sz w:val="22"/>
          <w:szCs w:val="24"/>
        </w:rPr>
        <w:t>资格审查、企业荣誉、人员业绩、企业业绩等部分时，以投标单位自行制作到投标文件中的相应内容为准。</w:t>
      </w:r>
    </w:p>
    <w:p w14:paraId="71B93BA5">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hint="eastAsia" w:ascii="宋体" w:hAnsi="宋体" w:eastAsia="宋体" w:cs="仿宋_GB2312"/>
          <w:kern w:val="0"/>
          <w:sz w:val="22"/>
          <w:szCs w:val="24"/>
        </w:rPr>
        <w:t>（3）投标文件编制部分：在招标文件中要求投标人按照投标文件格式进行投标文件编制，在投标文件编制时，应明确将投标单位企业基本情况、资质情况、人员情况、财务情况、业绩情况编入投标文件，便于进行资格审查及详细评审。</w:t>
      </w:r>
    </w:p>
    <w:p w14:paraId="327DD371">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3.投标人递交的资料和投标文件不论中标与否均不予退还。</w:t>
      </w:r>
    </w:p>
    <w:p w14:paraId="33CFC354">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4.本项目评分业绩以投标文件业绩信息为准，可使用电子营业执照。</w:t>
      </w:r>
    </w:p>
    <w:p w14:paraId="690CBEF9">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5.招标人不组织投标人踏勘现场。</w:t>
      </w:r>
    </w:p>
    <w:p w14:paraId="404575E5">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九、发布公告的媒介</w:t>
      </w:r>
    </w:p>
    <w:p w14:paraId="11F0F05B">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本次招标公告同时在</w:t>
      </w:r>
      <w:r>
        <w:rPr>
          <w:rFonts w:hint="eastAsia" w:ascii="宋体" w:hAnsi="宋体" w:eastAsia="宋体" w:cs="仿宋_GB2312"/>
          <w:kern w:val="0"/>
          <w:sz w:val="22"/>
          <w:szCs w:val="24"/>
        </w:rPr>
        <w:t>《河南省政府采购网》和《三门峡市公共资源交易中心网》《渑池县水利局》《中国招标投标公共服务平台》等媒体</w:t>
      </w:r>
      <w:r>
        <w:rPr>
          <w:rFonts w:ascii="宋体" w:hAnsi="宋体" w:eastAsia="宋体" w:cs="仿宋_GB2312"/>
          <w:kern w:val="0"/>
          <w:sz w:val="22"/>
          <w:szCs w:val="24"/>
        </w:rPr>
        <w:t>公开发布。</w:t>
      </w:r>
    </w:p>
    <w:p w14:paraId="3581F217">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ascii="宋体" w:hAnsi="宋体" w:eastAsia="宋体" w:cs="仿宋_GB2312"/>
          <w:kern w:val="0"/>
          <w:sz w:val="22"/>
          <w:szCs w:val="24"/>
        </w:rPr>
      </w:pPr>
      <w:r>
        <w:rPr>
          <w:rFonts w:ascii="宋体" w:hAnsi="宋体" w:eastAsia="宋体" w:cs="仿宋_GB2312"/>
          <w:kern w:val="0"/>
          <w:sz w:val="22"/>
          <w:szCs w:val="24"/>
        </w:rPr>
        <w:t>十、联系方式</w:t>
      </w:r>
    </w:p>
    <w:p w14:paraId="2ED68D05">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lang w:val="en-US" w:eastAsia="zh-CN"/>
        </w:rPr>
      </w:pPr>
      <w:r>
        <w:rPr>
          <w:rFonts w:hint="eastAsia" w:ascii="宋体" w:hAnsi="宋体" w:eastAsia="宋体" w:cs="仿宋_GB2312"/>
          <w:kern w:val="0"/>
          <w:sz w:val="22"/>
          <w:szCs w:val="24"/>
          <w:lang w:val="en-US" w:eastAsia="zh-CN"/>
        </w:rPr>
        <w:t>招标人：渑池县水利局</w:t>
      </w:r>
    </w:p>
    <w:p w14:paraId="136E8DE4">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default" w:ascii="宋体" w:hAnsi="宋体" w:eastAsia="宋体" w:cs="仿宋_GB2312"/>
          <w:kern w:val="0"/>
          <w:sz w:val="22"/>
          <w:szCs w:val="24"/>
          <w:lang w:val="en-US" w:eastAsia="zh-CN"/>
        </w:rPr>
      </w:pPr>
      <w:r>
        <w:rPr>
          <w:rFonts w:hint="eastAsia" w:ascii="宋体" w:hAnsi="宋体" w:eastAsia="宋体" w:cs="仿宋_GB2312"/>
          <w:kern w:val="0"/>
          <w:sz w:val="22"/>
          <w:szCs w:val="24"/>
          <w:lang w:val="en-US" w:eastAsia="zh-CN"/>
        </w:rPr>
        <w:t>联 系 人： 李先生</w:t>
      </w:r>
    </w:p>
    <w:p w14:paraId="4E73CD9E">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default" w:ascii="宋体" w:hAnsi="宋体" w:eastAsia="宋体" w:cs="仿宋_GB2312"/>
          <w:kern w:val="0"/>
          <w:sz w:val="22"/>
          <w:szCs w:val="24"/>
          <w:lang w:val="en-US" w:eastAsia="zh-CN"/>
        </w:rPr>
      </w:pPr>
      <w:r>
        <w:rPr>
          <w:rFonts w:hint="eastAsia" w:ascii="宋体" w:hAnsi="宋体" w:eastAsia="宋体" w:cs="仿宋_GB2312"/>
          <w:kern w:val="0"/>
          <w:sz w:val="22"/>
          <w:szCs w:val="24"/>
          <w:lang w:val="en-US" w:eastAsia="zh-CN"/>
        </w:rPr>
        <w:t>联系方式：0398-4889223</w:t>
      </w:r>
    </w:p>
    <w:p w14:paraId="4A85296C">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lang w:val="en-US" w:eastAsia="zh-CN"/>
        </w:rPr>
      </w:pPr>
      <w:r>
        <w:rPr>
          <w:rFonts w:hint="eastAsia" w:ascii="宋体" w:hAnsi="宋体" w:eastAsia="宋体" w:cs="仿宋_GB2312"/>
          <w:kern w:val="0"/>
          <w:sz w:val="22"/>
          <w:szCs w:val="24"/>
          <w:lang w:val="en-US" w:eastAsia="zh-CN"/>
        </w:rPr>
        <w:t>监督部门：渑池县水利局</w:t>
      </w:r>
    </w:p>
    <w:p w14:paraId="49D4FE55">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default" w:ascii="宋体" w:hAnsi="宋体" w:eastAsia="宋体" w:cs="仿宋_GB2312"/>
          <w:kern w:val="0"/>
          <w:sz w:val="22"/>
          <w:szCs w:val="24"/>
          <w:lang w:val="en-US" w:eastAsia="zh-CN"/>
        </w:rPr>
      </w:pPr>
      <w:r>
        <w:rPr>
          <w:rFonts w:hint="eastAsia" w:ascii="宋体" w:hAnsi="宋体" w:eastAsia="宋体" w:cs="仿宋_GB2312"/>
          <w:kern w:val="0"/>
          <w:sz w:val="22"/>
          <w:szCs w:val="24"/>
        </w:rPr>
        <w:t>联 系 人：</w:t>
      </w:r>
      <w:r>
        <w:rPr>
          <w:rFonts w:hint="eastAsia" w:ascii="宋体" w:hAnsi="宋体" w:eastAsia="宋体" w:cs="仿宋_GB2312"/>
          <w:kern w:val="0"/>
          <w:sz w:val="22"/>
          <w:szCs w:val="24"/>
          <w:lang w:val="en-US" w:eastAsia="zh-CN"/>
        </w:rPr>
        <w:t xml:space="preserve"> 郭先生</w:t>
      </w:r>
    </w:p>
    <w:p w14:paraId="7F01E96C">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default" w:ascii="宋体" w:hAnsi="宋体" w:eastAsia="宋体" w:cs="仿宋_GB2312"/>
          <w:kern w:val="0"/>
          <w:sz w:val="22"/>
          <w:szCs w:val="24"/>
          <w:lang w:val="en-US" w:eastAsia="zh-CN"/>
        </w:rPr>
      </w:pPr>
      <w:r>
        <w:rPr>
          <w:rFonts w:hint="eastAsia" w:ascii="宋体" w:hAnsi="宋体" w:eastAsia="宋体" w:cs="仿宋_GB2312"/>
          <w:kern w:val="0"/>
          <w:sz w:val="22"/>
          <w:szCs w:val="24"/>
        </w:rPr>
        <w:t>联系方式：</w:t>
      </w:r>
      <w:r>
        <w:rPr>
          <w:rFonts w:hint="eastAsia" w:ascii="宋体" w:hAnsi="宋体" w:eastAsia="宋体" w:cs="仿宋_GB2312"/>
          <w:kern w:val="0"/>
          <w:sz w:val="22"/>
          <w:szCs w:val="24"/>
          <w:lang w:val="en-US" w:eastAsia="zh-CN"/>
        </w:rPr>
        <w:t>15139862801</w:t>
      </w:r>
    </w:p>
    <w:p w14:paraId="5E2ED7E3">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lang w:eastAsia="zh-CN"/>
        </w:rPr>
      </w:pPr>
      <w:r>
        <w:rPr>
          <w:rFonts w:hint="eastAsia" w:ascii="宋体" w:hAnsi="宋体" w:eastAsia="宋体" w:cs="仿宋_GB2312"/>
          <w:kern w:val="0"/>
          <w:sz w:val="22"/>
          <w:szCs w:val="24"/>
        </w:rPr>
        <w:t>代理机构：</w:t>
      </w:r>
      <w:r>
        <w:rPr>
          <w:rFonts w:hint="eastAsia" w:ascii="宋体" w:hAnsi="宋体" w:eastAsia="宋体" w:cs="仿宋_GB2312"/>
          <w:kern w:val="0"/>
          <w:sz w:val="22"/>
          <w:szCs w:val="24"/>
          <w:lang w:val="en-US" w:eastAsia="zh-CN"/>
        </w:rPr>
        <w:t>豫道郑对（河南）工程管理咨询有限公司</w:t>
      </w:r>
    </w:p>
    <w:p w14:paraId="218234D6">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lang w:val="en-US" w:eastAsia="zh-CN"/>
        </w:rPr>
      </w:pPr>
      <w:r>
        <w:rPr>
          <w:rFonts w:hint="eastAsia" w:ascii="宋体" w:hAnsi="宋体" w:eastAsia="宋体" w:cs="仿宋_GB2312"/>
          <w:kern w:val="0"/>
          <w:sz w:val="22"/>
          <w:szCs w:val="24"/>
        </w:rPr>
        <w:t>联系人：</w:t>
      </w:r>
      <w:r>
        <w:rPr>
          <w:rFonts w:hint="eastAsia" w:ascii="宋体" w:hAnsi="宋体" w:eastAsia="宋体" w:cs="仿宋_GB2312"/>
          <w:kern w:val="0"/>
          <w:sz w:val="22"/>
          <w:szCs w:val="24"/>
          <w:lang w:val="en-US" w:eastAsia="zh-CN"/>
        </w:rPr>
        <w:t>崔文豪</w:t>
      </w:r>
    </w:p>
    <w:p w14:paraId="656AE463">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rPr>
      </w:pPr>
      <w:r>
        <w:rPr>
          <w:rFonts w:hint="eastAsia" w:ascii="宋体" w:hAnsi="宋体" w:eastAsia="宋体" w:cs="仿宋_GB2312"/>
          <w:kern w:val="0"/>
          <w:sz w:val="22"/>
          <w:szCs w:val="24"/>
        </w:rPr>
        <w:t>联系方式：</w:t>
      </w:r>
      <w:r>
        <w:rPr>
          <w:rFonts w:hint="eastAsia" w:ascii="宋体" w:hAnsi="宋体" w:eastAsia="宋体" w:cs="仿宋_GB2312"/>
          <w:kern w:val="0"/>
          <w:sz w:val="22"/>
          <w:szCs w:val="24"/>
          <w:lang w:val="en-US" w:eastAsia="zh-CN"/>
        </w:rPr>
        <w:t>17637972562</w:t>
      </w:r>
    </w:p>
    <w:p w14:paraId="6304BA4E">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eastAsia" w:ascii="宋体" w:hAnsi="宋体" w:eastAsia="宋体" w:cs="仿宋_GB2312"/>
          <w:kern w:val="0"/>
          <w:sz w:val="22"/>
          <w:szCs w:val="24"/>
          <w:lang w:val="en-US" w:eastAsia="zh-CN"/>
        </w:rPr>
      </w:pPr>
      <w:r>
        <w:rPr>
          <w:rFonts w:hint="eastAsia" w:ascii="宋体" w:hAnsi="宋体" w:eastAsia="宋体" w:cs="仿宋_GB2312"/>
          <w:kern w:val="0"/>
          <w:sz w:val="22"/>
          <w:szCs w:val="24"/>
        </w:rPr>
        <w:t>地   址：</w:t>
      </w:r>
      <w:r>
        <w:rPr>
          <w:rFonts w:hint="eastAsia" w:ascii="宋体" w:hAnsi="宋体" w:eastAsia="宋体" w:cs="仿宋_GB2312"/>
          <w:kern w:val="0"/>
          <w:sz w:val="22"/>
          <w:szCs w:val="24"/>
          <w:lang w:val="en-US" w:eastAsia="zh-CN"/>
        </w:rPr>
        <w:t>郑州市金水区政七街4号1号楼103房间</w:t>
      </w:r>
    </w:p>
    <w:p w14:paraId="5BA740C4">
      <w:pPr>
        <w:keepNext w:val="0"/>
        <w:keepLines w:val="0"/>
        <w:pageBreakBefore w:val="0"/>
        <w:widowControl/>
        <w:kinsoku/>
        <w:wordWrap w:val="0"/>
        <w:overflowPunct/>
        <w:topLinePunct w:val="0"/>
        <w:autoSpaceDE/>
        <w:autoSpaceDN/>
        <w:bidi w:val="0"/>
        <w:adjustRightInd/>
        <w:snapToGrid/>
        <w:spacing w:line="420" w:lineRule="exact"/>
        <w:ind w:firstLine="389" w:firstLineChars="177"/>
        <w:jc w:val="left"/>
        <w:textAlignment w:val="auto"/>
        <w:rPr>
          <w:rFonts w:hint="default" w:ascii="宋体" w:hAnsi="宋体" w:eastAsia="宋体" w:cs="仿宋_GB2312"/>
          <w:kern w:val="0"/>
          <w:sz w:val="22"/>
          <w:szCs w:val="24"/>
          <w:highlight w:val="yellow"/>
          <w:lang w:val="en-US" w:eastAsia="zh-CN"/>
        </w:rPr>
      </w:pPr>
    </w:p>
    <w:p w14:paraId="6CF7AA7F">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DF0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2026-09-11T10:25:21Z</dcterms:created>
  <dc:creator>User</dc:creator>
  <cp:lastModifiedBy>User</cp:lastModifiedBy>
  <dcterms:modified xsi:type="dcterms:W3CDTF">2026-09-11T10:25:35Z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eyJoZGlkIjoiNjkyMzg3MTA1YjM1YWRhNDA2MTY1NzI4YTNmYTk5NTAiLCJ1c2VySWQiOiIxMTY4NjgyOTk0In0=</vt:lpwstr>
  </property>
  <property fmtid="{D5CDD505-2E9C-101B-9397-08002B2CF9AE}" pid="4" name="ICV">
    <vt:lpwstr>FDD328E7648D472088925FFFFAD28A14_12</vt:lpwstr>
  </property>
</Properties>
</file>